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北方工业大学2025年依据台湾地区大学入学考试学科能力测试成绩招收台湾地区高中毕业生简章</w:t>
      </w:r>
    </w:p>
    <w:p>
      <w:pPr>
        <w:rPr>
          <w:rFonts w:hint="eastAsia"/>
        </w:rPr>
      </w:pPr>
      <w:r>
        <w:rPr>
          <w:rFonts w:hint="eastAsia"/>
        </w:rPr>
        <w:t>根据教育部办公厅《教育部办公厅关于2025年普通高等学校依据台湾地区大学入学考试学科能力测试成绩招收台湾高中毕业生的通知》教港澳台厅函〔2024〕23号文件精神，结合学校实际情况，具体招生信息如下：</w:t>
      </w:r>
    </w:p>
    <w:p>
      <w:r>
        <w:drawing>
          <wp:inline distT="0" distB="0" distL="114300" distR="114300">
            <wp:extent cx="5267960" cy="206756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2067560"/>
                    </a:xfrm>
                    <a:prstGeom prst="rect">
                      <a:avLst/>
                    </a:prstGeom>
                    <a:noFill/>
                    <a:ln>
                      <a:noFill/>
                    </a:ln>
                  </pic:spPr>
                </pic:pic>
              </a:graphicData>
            </a:graphic>
          </wp:inline>
        </w:drawing>
      </w:r>
    </w:p>
    <w:p>
      <w:pPr>
        <w:rPr>
          <w:rFonts w:hint="eastAsia"/>
        </w:rPr>
      </w:pPr>
      <w:r>
        <w:rPr>
          <w:rFonts w:hint="eastAsia"/>
        </w:rPr>
        <w:t>二、报名与录取</w:t>
      </w:r>
    </w:p>
    <w:p>
      <w:pPr>
        <w:rPr>
          <w:rFonts w:hint="eastAsia"/>
        </w:rPr>
      </w:pPr>
    </w:p>
    <w:p>
      <w:pPr>
        <w:rPr>
          <w:rFonts w:hint="eastAsia"/>
        </w:rPr>
      </w:pPr>
      <w:r>
        <w:rPr>
          <w:rFonts w:hint="eastAsia"/>
        </w:rPr>
        <w:t>(一) 报名条件</w:t>
      </w:r>
    </w:p>
    <w:p>
      <w:pPr>
        <w:rPr>
          <w:rFonts w:hint="eastAsia"/>
        </w:rPr>
      </w:pPr>
    </w:p>
    <w:p>
      <w:pPr>
        <w:rPr>
          <w:rFonts w:hint="eastAsia"/>
        </w:rPr>
      </w:pPr>
      <w:r>
        <w:rPr>
          <w:rFonts w:hint="eastAsia"/>
        </w:rPr>
        <w:t>1.具有台湾居民居住证或《台湾居民往来大陆通行证》及在台湾居住的有效身份证明，所持证件须在有效期之内；</w:t>
      </w:r>
    </w:p>
    <w:p>
      <w:pPr>
        <w:rPr>
          <w:rFonts w:hint="eastAsia"/>
        </w:rPr>
      </w:pPr>
    </w:p>
    <w:p>
      <w:pPr>
        <w:rPr>
          <w:rFonts w:hint="eastAsia"/>
        </w:rPr>
      </w:pPr>
      <w:r>
        <w:rPr>
          <w:rFonts w:hint="eastAsia"/>
        </w:rPr>
        <w:t>2.参加2025年台湾地区大学入学考试学科能力测验(以下简称“学测”)，其中语文、数学A/B、英文三门考试科目成绩均达到均标级以上的</w:t>
      </w:r>
      <w:bookmarkStart w:id="0" w:name="_GoBack"/>
      <w:bookmarkEnd w:id="0"/>
      <w:r>
        <w:rPr>
          <w:rFonts w:hint="eastAsia"/>
        </w:rPr>
        <w:t>台湾高中毕业生。</w:t>
      </w:r>
    </w:p>
    <w:p>
      <w:pPr>
        <w:rPr>
          <w:rFonts w:hint="eastAsia"/>
        </w:rPr>
      </w:pPr>
    </w:p>
    <w:p>
      <w:pPr>
        <w:rPr>
          <w:rFonts w:hint="eastAsia"/>
        </w:rPr>
      </w:pPr>
      <w:r>
        <w:rPr>
          <w:rFonts w:hint="eastAsia"/>
        </w:rPr>
        <w:t>(二) 报名时间和方式</w:t>
      </w:r>
    </w:p>
    <w:p>
      <w:pPr>
        <w:rPr>
          <w:rFonts w:hint="eastAsia"/>
        </w:rPr>
      </w:pPr>
    </w:p>
    <w:p>
      <w:pPr>
        <w:rPr>
          <w:rFonts w:hint="eastAsia"/>
        </w:rPr>
      </w:pPr>
      <w:r>
        <w:rPr>
          <w:rFonts w:hint="eastAsia"/>
        </w:rPr>
        <w:t>1.报名时间：2025年3月1日至2025年3月31日。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考生登录祖国（大陆）普通高校依据台湾地区学测成绩招收台湾高中毕业生报名系统（网址：https://www.gatzs.com.cn/z/tw/）进行报名。准确填写相关信息，并提交成绩查验授权书、高中阶段获奖证书等其它材料。</w:t>
      </w:r>
    </w:p>
    <w:p>
      <w:pPr>
        <w:rPr>
          <w:rFonts w:hint="eastAsia"/>
        </w:rPr>
      </w:pPr>
    </w:p>
    <w:p>
      <w:pPr>
        <w:rPr>
          <w:rFonts w:hint="eastAsia"/>
        </w:rPr>
      </w:pPr>
      <w:r>
        <w:rPr>
          <w:rFonts w:hint="eastAsia"/>
        </w:rPr>
        <w:t>(三) 审核录取</w:t>
      </w:r>
    </w:p>
    <w:p>
      <w:pPr>
        <w:rPr>
          <w:rFonts w:hint="eastAsia"/>
        </w:rPr>
      </w:pPr>
    </w:p>
    <w:p>
      <w:pPr>
        <w:rPr>
          <w:rFonts w:hint="eastAsia"/>
        </w:rPr>
      </w:pPr>
      <w:r>
        <w:rPr>
          <w:rFonts w:hint="eastAsia"/>
        </w:rPr>
        <w:t>学校根据申请人“学测”成绩、综合情况等进行审核评定（免面试）和择优录取，并将拟录取名单报送中国普通高校联合招收华侨港澳台学生办公室审核。考生可于5月15日至19日登录报名系统查询本人录取情况，进行录取确认。逾期未确认的考生视为放弃录取资格。考生确认后，学校于7月发放录取通知书。</w:t>
      </w:r>
    </w:p>
    <w:p>
      <w:pPr>
        <w:rPr>
          <w:rFonts w:hint="eastAsia"/>
        </w:rPr>
      </w:pPr>
    </w:p>
    <w:p>
      <w:pPr>
        <w:rPr>
          <w:rFonts w:hint="eastAsia"/>
        </w:rPr>
      </w:pPr>
      <w:r>
        <w:rPr>
          <w:rFonts w:hint="eastAsia"/>
        </w:rPr>
        <w:t>三、收费标准</w:t>
      </w:r>
    </w:p>
    <w:p>
      <w:pPr>
        <w:rPr>
          <w:rFonts w:hint="eastAsia"/>
        </w:rPr>
      </w:pPr>
    </w:p>
    <w:p>
      <w:pPr>
        <w:rPr>
          <w:rFonts w:hint="eastAsia"/>
        </w:rPr>
      </w:pPr>
      <w:r>
        <w:rPr>
          <w:rFonts w:hint="eastAsia"/>
        </w:rPr>
        <w:t>被我校录取的台湾高中毕业生入学注册时，应按照学校规定缴纳学费、住宿费及其他费用，收费标准与内地（祖国大陆）同专业学生相同。</w:t>
      </w:r>
    </w:p>
    <w:p>
      <w:pPr>
        <w:rPr>
          <w:rFonts w:hint="eastAsia"/>
        </w:rPr>
      </w:pPr>
    </w:p>
    <w:p>
      <w:pPr>
        <w:rPr>
          <w:rFonts w:hint="eastAsia"/>
        </w:rPr>
      </w:pPr>
      <w:r>
        <w:rPr>
          <w:rFonts w:hint="eastAsia"/>
        </w:rPr>
        <w:t>四、入学及在校管理</w:t>
      </w:r>
    </w:p>
    <w:p>
      <w:pPr>
        <w:rPr>
          <w:rFonts w:hint="eastAsia"/>
        </w:rPr>
      </w:pPr>
    </w:p>
    <w:p>
      <w:pPr>
        <w:rPr>
          <w:rFonts w:hint="eastAsia"/>
        </w:rPr>
      </w:pPr>
      <w:r>
        <w:rPr>
          <w:rFonts w:hint="eastAsia"/>
        </w:rPr>
        <w:t>1.被我校录取的学生请按照录取通知书规定的时间到学校报到注册；</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3.台湾地区学生的教育和管理均按我校本科学生相关规定执行。</w:t>
      </w:r>
    </w:p>
    <w:p>
      <w:pPr>
        <w:rPr>
          <w:rFonts w:hint="eastAsia"/>
        </w:rPr>
      </w:pPr>
    </w:p>
    <w:p>
      <w:pPr>
        <w:rPr>
          <w:rFonts w:hint="eastAsia"/>
        </w:rPr>
      </w:pPr>
      <w:r>
        <w:rPr>
          <w:rFonts w:hint="eastAsia"/>
        </w:rPr>
        <w:t>五、身体健康状况检查</w:t>
      </w:r>
    </w:p>
    <w:p>
      <w:pPr>
        <w:rPr>
          <w:rFonts w:hint="eastAsia"/>
        </w:rPr>
      </w:pP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六、学历证书及证书种类</w:t>
      </w:r>
    </w:p>
    <w:p>
      <w:pPr>
        <w:rPr>
          <w:rFonts w:hint="eastAsia"/>
        </w:rPr>
      </w:pPr>
    </w:p>
    <w:p>
      <w:pPr>
        <w:rPr>
          <w:rFonts w:hint="eastAsia"/>
        </w:rPr>
      </w:pPr>
      <w:r>
        <w:rPr>
          <w:rFonts w:hint="eastAsia"/>
        </w:rPr>
        <w:t>在允许的修业期限内获得规定的学分，达到毕业要求的，准予毕业并颁发北方工业大学毕业证书；对符合学士学位授予条件的本科毕业生，授予北方工业大学学士学位并颁发学位证书。</w:t>
      </w:r>
    </w:p>
    <w:p>
      <w:pPr>
        <w:rPr>
          <w:rFonts w:hint="eastAsia"/>
        </w:rPr>
      </w:pPr>
    </w:p>
    <w:p>
      <w:pPr>
        <w:rPr>
          <w:rFonts w:hint="eastAsia"/>
        </w:rPr>
      </w:pPr>
      <w:r>
        <w:rPr>
          <w:rFonts w:hint="eastAsia"/>
        </w:rPr>
        <w:t>七、联系方式及其他</w:t>
      </w:r>
    </w:p>
    <w:p>
      <w:pPr>
        <w:rPr>
          <w:rFonts w:hint="eastAsia"/>
        </w:rPr>
      </w:pPr>
    </w:p>
    <w:p>
      <w:pPr>
        <w:rPr>
          <w:rFonts w:hint="eastAsia"/>
        </w:rPr>
      </w:pPr>
      <w:r>
        <w:rPr>
          <w:rFonts w:hint="eastAsia"/>
        </w:rPr>
        <w:t>学校地址：北京市石景山区晋元庄路5号（邮编：100144）</w:t>
      </w:r>
    </w:p>
    <w:p>
      <w:pPr>
        <w:rPr>
          <w:rFonts w:hint="eastAsia"/>
        </w:rPr>
      </w:pPr>
    </w:p>
    <w:p>
      <w:pPr>
        <w:rPr>
          <w:rFonts w:hint="eastAsia"/>
        </w:rPr>
      </w:pPr>
      <w:r>
        <w:rPr>
          <w:rFonts w:hint="eastAsia"/>
        </w:rPr>
        <w:t>电 话：010-88802786、88801376（传真）</w:t>
      </w:r>
    </w:p>
    <w:p>
      <w:pPr>
        <w:rPr>
          <w:rFonts w:hint="eastAsia"/>
        </w:rPr>
      </w:pPr>
    </w:p>
    <w:p>
      <w:pPr>
        <w:rPr>
          <w:rFonts w:hint="eastAsia"/>
        </w:rPr>
      </w:pPr>
      <w:r>
        <w:rPr>
          <w:rFonts w:hint="eastAsia"/>
        </w:rPr>
        <w:t>本科招生网：bkzs.ncut.edu.cn</w:t>
      </w:r>
    </w:p>
    <w:p>
      <w:pPr>
        <w:rPr>
          <w:rFonts w:hint="eastAsia"/>
        </w:rPr>
      </w:pPr>
    </w:p>
    <w:p>
      <w:pPr>
        <w:rPr>
          <w:rFonts w:hint="eastAsia"/>
        </w:rPr>
      </w:pPr>
      <w:r>
        <w:rPr>
          <w:rFonts w:hint="eastAsia"/>
        </w:rPr>
        <w:t>电子信箱：zsb@ncut.edu.cn</w:t>
      </w:r>
    </w:p>
    <w:p>
      <w:pPr>
        <w:rPr>
          <w:rFonts w:hint="eastAsia"/>
        </w:rPr>
      </w:pPr>
    </w:p>
    <w:p>
      <w:pPr>
        <w:rPr>
          <w:rFonts w:hint="eastAsia"/>
        </w:rPr>
      </w:pPr>
      <w:r>
        <w:rPr>
          <w:rFonts w:hint="eastAsia"/>
        </w:rPr>
        <w:t>微信公众号：北方工业大学招生办</w:t>
      </w:r>
      <w:r>
        <w:rPr>
          <w:rFonts w:hint="eastAsia"/>
        </w:rPr>
        <w:br w:type="textWrapping"/>
      </w:r>
    </w:p>
    <w:p>
      <w:pPr>
        <w:rPr>
          <w:rFonts w:hint="eastAsia"/>
        </w:rPr>
      </w:pPr>
    </w:p>
    <w:p>
      <w:pPr>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"https://bkzs.ncut.edu.cn/zs/gat.htm" </w:instrText>
      </w:r>
      <w:r>
        <w:rPr>
          <w:rFonts w:ascii="SimSun" w:hAnsi="SimSun" w:eastAsia="SimSun" w:cs="SimSun"/>
          <w:sz w:val="24"/>
          <w:szCs w:val="24"/>
        </w:rPr>
        <w:fldChar w:fldCharType="separate"/>
      </w:r>
      <w:r>
        <w:rPr>
          <w:rStyle w:val="4"/>
          <w:rFonts w:ascii="SimSun" w:hAnsi="SimSun" w:eastAsia="SimSun" w:cs="SimSun"/>
          <w:sz w:val="24"/>
          <w:szCs w:val="24"/>
        </w:rPr>
        <w:t>港澳台-招生网（新）</w:t>
      </w:r>
      <w:r>
        <w:rPr>
          <w:rFonts w:ascii="SimSun" w:hAnsi="SimSun" w:eastAsia="SimSun" w:cs="SimSu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0C7027E"/>
    <w:rsid w:val="50C70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2024-12-23T10:52:00Z</dcterms:created>
  <dc:creator>Coco*☆사랑해요</dc:creator>
  <cp:lastModifiedBy>Coco*☆사랑해요</cp:lastModifiedBy>
  <dcterms:modified xsi:type="dcterms:W3CDTF">2024-12-23T10:56:07Z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F42DFCBB1343448AA9EFF577D2A97842_11</vt:lpwstr>
  </property>
</Properties>
</file>