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  <w:lang w:val="en-US" w:eastAsia="zh-CN"/>
        </w:rPr>
        <w:t>中國農業大學</w:t>
      </w:r>
      <w:bookmarkStart w:id="0" w:name="_GoBack"/>
      <w:bookmarkEnd w:id="0"/>
      <w:r>
        <w:rPr>
          <w:rFonts w:hint="eastAsia"/>
        </w:rPr>
        <w:br w:type="textWrapping"/>
      </w:r>
      <w:r>
        <w:rPr>
          <w:rFonts w:hint="eastAsia"/>
        </w:rPr>
        <w:t>一、报名条件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持有《台湾居民居住证》或《台湾居民往来大陆通行证》、以及在台湾居住的有效身份证明，参加当年学测的台湾高中毕业生，考试科目符合我校报考专业要求且各科成绩均达前标级或以上级别。申请我校理工类专业考试科目需包含语文、数学A、英文、自然四门考试科目，文史类专业考试科目需包含语文、数学A或B、英文、社会或自然四门考试科目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二、招生计划及专业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招生计划：5人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招生专业：除强基计划相关专业、中外合作办学相关专业、理科试验班外，申请者可在我校本科招生专业目录中选择6个专业作为志愿，并选择是否服从专业调剂。招生专业详见报名系统。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三、报名方式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考生请于2025年3月1日至31日登录祖国（大陆）普通高校依据台湾地区学测成绩招收台湾高中毕业生报名系统（网址：https://www.gatzs.com.cn/z/tw/）进行报名。考生须按照要求输入个人信息，上传个人证件、电子照片、学测成绩、考生诚信承诺书等基本材料，提交成绩查验授权书及《中国农业大学2025年台湾学生免试入学个人情况采集表》（附件1）。报名截止前，考生可修改基本材料和其他材料。报名截止后，考生原则上不可修改基本材料。考生应准确填写个人网上报名信息并提供真实材料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四、考核程序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1.初审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我校将组织专家根据材料对考生报名资格进行初审。审核时间为4月1日至4月7日。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考生应及时登录系统查看审核结果。系统显示初审通过的考生请关注我校后续发布的考核通知。系统显示需更正或补充材料的，考生应在规定时间前更正或补充有关材料，提交后及时查看审核结果，逾期提交不再受理。系统显示初审不通过的考生不得参加考核和录取。资格造假的考生按有关规定取消报考资格，已考核的取消考核成绩，已录取的取消录取资格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2.网上考核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考核时间暂定于4月下旬，采用网上面试形式。具体情况以后期通知为准。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五、录取安排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校将根据考生的学测成绩和考核情况择优录取，于5月15日在系统中公布拟录取名单。考生须于5月15日至19日期间登录系统查询本人录取情况，进行录取确认。逾期未确认的考生视为放弃录取资格，且不得参加征集志愿报名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如出现未能完成招生计划的情况，我校将通过征集志愿进行补录。考生可于5月21日至31日期间进行征集志愿报名。具体情况以后期通知为准。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我校于2025年7月统一发放录取通知书。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六、入学及在校管理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被中国农业大学免试录取的学生请按照录取通知书指定的时间(预计为2025年8月底)来学校报到。具体事宜届时参考《中国农业大学新生入学须知》。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台湾免试生的管理遵照我校本科生相关管理规定，学校将尽力创造良好的学习和生活环境，加强对学生的指导和帮助，以便学生能够顺利完成学业。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台湾免试生的学费与内地学生相同；学生原则上与内地学生住在一起，住宿费根据住宿条件收取，与内地学生相同。学生在校学习期间享受公费医疗待遇，往返台湾和北京的旅费等费用自理。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七、联系方式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地址：北京市海淀区清华东路17号  邮政编码：100083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电话：(8610)62737682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邮箱：zsb@cau.edu.cn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中国农业大学本科招生网：http://jwzs.cau.edu.cn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中国农业大学主页：http://www.cau.edu.cn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八、如有未尽事宜，招生办公室将会在中国农业大学本科招生网公布，并发电子邮件通知，请注意查看。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2025年台湾学生免试入学个人情况采集表.doc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網址：</w:t>
      </w:r>
      <w:r>
        <w:rPr>
          <w:rFonts w:ascii="SimSun" w:hAnsi="SimSun" w:eastAsia="SimSun" w:cs="SimSun"/>
          <w:sz w:val="24"/>
          <w:szCs w:val="24"/>
        </w:rPr>
        <w:fldChar w:fldCharType="begin"/>
      </w:r>
      <w:r>
        <w:rPr>
          <w:rFonts w:ascii="SimSun" w:hAnsi="SimSun" w:eastAsia="SimSun" w:cs="SimSun"/>
          <w:sz w:val="24"/>
          <w:szCs w:val="24"/>
        </w:rPr>
        <w:instrText xml:space="preserve"> HYPERLINK "https://jwzs.cau.edu.cn/art/2024/12/8/art_42852_1048170.html" </w:instrText>
      </w:r>
      <w:r>
        <w:rPr>
          <w:rFonts w:ascii="SimSun" w:hAnsi="SimSun" w:eastAsia="SimSun" w:cs="SimSun"/>
          <w:sz w:val="24"/>
          <w:szCs w:val="24"/>
        </w:rPr>
        <w:fldChar w:fldCharType="separate"/>
      </w:r>
      <w:r>
        <w:rPr>
          <w:rStyle w:val="4"/>
          <w:rFonts w:ascii="SimSun" w:hAnsi="SimSun" w:eastAsia="SimSun" w:cs="SimSun"/>
          <w:sz w:val="24"/>
          <w:szCs w:val="24"/>
        </w:rPr>
        <w:t>中国农业大学本科招生网 台湾免试生 中国农业大学2025年免试招收台湾学生简章</w:t>
      </w:r>
      <w:r>
        <w:rPr>
          <w:rFonts w:ascii="SimSun" w:hAnsi="SimSun" w:eastAsia="SimSun" w:cs="SimSun"/>
          <w:sz w:val="24"/>
          <w:szCs w:val="24"/>
        </w:rPr>
        <w:fldChar w:fldCharType="end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75326C1F"/>
    <w:rsid w:val="75326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2024-12-23T11:09:00Z</dcterms:created>
  <dc:creator>Coco*☆사랑해요</dc:creator>
  <cp:lastModifiedBy>Coco*☆사랑해요</cp:lastModifiedBy>
  <dcterms:modified xsi:type="dcterms:W3CDTF">2024-12-23T11:13:27Z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57C85B1C4D264AD6BE277A6F8074D6A5_11</vt:lpwstr>
  </property>
</Properties>
</file>