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A455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i w:val="0"/>
          <w:iCs w:val="0"/>
          <w:caps w:val="0"/>
          <w:color w:val="333333"/>
          <w:spacing w:val="0"/>
          <w:sz w:val="20"/>
          <w:szCs w:val="20"/>
        </w:rPr>
      </w:pPr>
      <w:r>
        <w:rPr>
          <w:rFonts w:ascii="方正小标宋简体" w:hAnsi="方正小标宋简体" w:eastAsia="方正小标宋简体" w:cs="方正小标宋简体"/>
          <w:i w:val="0"/>
          <w:iCs w:val="0"/>
          <w:caps w:val="0"/>
          <w:color w:val="333333"/>
          <w:spacing w:val="0"/>
          <w:sz w:val="28"/>
          <w:szCs w:val="28"/>
          <w:bdr w:val="none" w:color="auto" w:sz="0" w:space="0"/>
          <w:shd w:val="clear" w:fill="FFFFFF"/>
        </w:rPr>
        <w:t>中国民航大学</w:t>
      </w:r>
      <w:r>
        <w:rPr>
          <w:rFonts w:hint="default" w:ascii="Times New Roman" w:hAnsi="Times New Roman" w:eastAsia="SimSun" w:cs="Times New Roman"/>
          <w:i w:val="0"/>
          <w:iCs w:val="0"/>
          <w:caps w:val="0"/>
          <w:color w:val="333333"/>
          <w:spacing w:val="0"/>
          <w:sz w:val="28"/>
          <w:szCs w:val="28"/>
          <w:bdr w:val="none" w:color="auto" w:sz="0" w:space="0"/>
          <w:shd w:val="clear" w:fill="FFFFFF"/>
        </w:rPr>
        <w:t>2025</w:t>
      </w:r>
      <w:r>
        <w:rPr>
          <w:rFonts w:hint="default" w:ascii="方正小标宋简体" w:hAnsi="方正小标宋简体" w:eastAsia="方正小标宋简体" w:cs="方正小标宋简体"/>
          <w:i w:val="0"/>
          <w:iCs w:val="0"/>
          <w:caps w:val="0"/>
          <w:color w:val="333333"/>
          <w:spacing w:val="0"/>
          <w:sz w:val="28"/>
          <w:szCs w:val="28"/>
          <w:bdr w:val="none" w:color="auto" w:sz="0" w:space="0"/>
          <w:shd w:val="clear" w:fill="FFFFFF"/>
        </w:rPr>
        <w:t>年依据台湾地区学测成绩招收台湾高中毕业生简章</w:t>
      </w:r>
    </w:p>
    <w:p w14:paraId="64213BE7">
      <w:pPr>
        <w:rPr>
          <w:rFonts w:hint="eastAsia"/>
          <w:lang w:val="en-US" w:eastAsia="zh-CN"/>
        </w:rPr>
      </w:pPr>
      <w:r>
        <w:rPr>
          <w:rFonts w:hint="eastAsia"/>
          <w:lang w:val="en-US" w:eastAsia="zh-CN"/>
        </w:rPr>
        <w:t>一、招生计划</w:t>
      </w:r>
    </w:p>
    <w:p w14:paraId="10D08737">
      <w:pPr>
        <w:rPr>
          <w:rFonts w:hint="eastAsia"/>
          <w:lang w:val="en-US" w:eastAsia="zh-CN"/>
        </w:rPr>
      </w:pPr>
    </w:p>
    <w:p w14:paraId="3124BDF7">
      <w:pPr>
        <w:rPr>
          <w:rFonts w:hint="eastAsia"/>
          <w:lang w:val="en-US" w:eastAsia="zh-CN"/>
        </w:rPr>
      </w:pPr>
      <w:r>
        <w:rPr>
          <w:rFonts w:hint="eastAsia"/>
          <w:lang w:val="en-US" w:eastAsia="zh-CN"/>
        </w:rPr>
        <w:t xml:space="preserve">    招生计划10人，若生源情况较好将适当增加招生计划。招生专业详见《中国民航大学2025年依据台湾地区学测成绩招收台湾高中毕业生入学专业一览表》（详见附件），各专业招生计划打通使用（即不限制各专业录取人数）。</w:t>
      </w:r>
    </w:p>
    <w:p w14:paraId="559CB8C7">
      <w:pPr>
        <w:rPr>
          <w:rFonts w:hint="eastAsia"/>
          <w:lang w:val="en-US" w:eastAsia="zh-CN"/>
        </w:rPr>
      </w:pPr>
      <w:r>
        <w:rPr>
          <w:rFonts w:hint="eastAsia"/>
          <w:lang w:val="en-US" w:eastAsia="zh-CN"/>
        </w:rPr>
        <w:t xml:space="preserve">       二、报名</w:t>
      </w:r>
    </w:p>
    <w:p w14:paraId="73C8DEC9">
      <w:pPr>
        <w:rPr>
          <w:rFonts w:hint="eastAsia"/>
          <w:lang w:val="en-US" w:eastAsia="zh-CN"/>
        </w:rPr>
      </w:pPr>
    </w:p>
    <w:p w14:paraId="17B5EEAD">
      <w:pPr>
        <w:rPr>
          <w:rFonts w:hint="eastAsia"/>
          <w:lang w:val="en-US" w:eastAsia="zh-CN"/>
        </w:rPr>
      </w:pPr>
      <w:r>
        <w:rPr>
          <w:rFonts w:hint="eastAsia"/>
          <w:lang w:val="en-US" w:eastAsia="zh-CN"/>
        </w:rPr>
        <w:t xml:space="preserve">    （一）报名资格</w:t>
      </w:r>
    </w:p>
    <w:p w14:paraId="66FDFB21">
      <w:pPr>
        <w:rPr>
          <w:rFonts w:hint="eastAsia"/>
          <w:lang w:val="en-US" w:eastAsia="zh-CN"/>
        </w:rPr>
      </w:pPr>
    </w:p>
    <w:p w14:paraId="11675ABB">
      <w:pPr>
        <w:rPr>
          <w:rFonts w:hint="eastAsia"/>
          <w:lang w:val="en-US" w:eastAsia="zh-CN"/>
        </w:rPr>
      </w:pPr>
      <w:r>
        <w:rPr>
          <w:rFonts w:hint="eastAsia"/>
          <w:lang w:val="en-US" w:eastAsia="zh-CN"/>
        </w:rPr>
        <w:t xml:space="preserve">        1.持有《台湾居民居住证》或《台湾居民来往大陆通行证》、以及在台湾居住的有效身份证明，考生所持证件须与考生本人信息一致，且在有效期之内。若《台湾居民来往大陆通行证》正在办理中的，考生须在5月1日前上传至系统，逾期不再受理。</w:t>
      </w:r>
    </w:p>
    <w:p w14:paraId="5499B151">
      <w:pPr>
        <w:rPr>
          <w:rFonts w:hint="eastAsia"/>
          <w:lang w:val="en-US" w:eastAsia="zh-CN"/>
        </w:rPr>
      </w:pPr>
    </w:p>
    <w:p w14:paraId="41B2852C">
      <w:pPr>
        <w:rPr>
          <w:rFonts w:hint="eastAsia"/>
          <w:lang w:val="en-US" w:eastAsia="zh-CN"/>
        </w:rPr>
      </w:pPr>
      <w:r>
        <w:rPr>
          <w:rFonts w:hint="eastAsia"/>
          <w:lang w:val="en-US" w:eastAsia="zh-CN"/>
        </w:rPr>
        <w:t xml:space="preserve">        2.参加当年台湾地区大学入学考试学科能力测试（以下简称学测）且在</w:t>
      </w:r>
      <w:bookmarkStart w:id="0" w:name="_GoBack"/>
      <w:r>
        <w:rPr>
          <w:rFonts w:hint="eastAsia"/>
          <w:lang w:val="en-US" w:eastAsia="zh-CN"/>
        </w:rPr>
        <w:t>语文、数学（数学A或数学B）、英文考试科目中任意一科达到均标级以上</w:t>
      </w:r>
      <w:bookmarkEnd w:id="0"/>
      <w:r>
        <w:rPr>
          <w:rFonts w:hint="eastAsia"/>
          <w:lang w:val="en-US" w:eastAsia="zh-CN"/>
        </w:rPr>
        <w:t>的台湾高中毕业生。</w:t>
      </w:r>
    </w:p>
    <w:p w14:paraId="1D310D4F">
      <w:pPr>
        <w:rPr>
          <w:rFonts w:hint="eastAsia"/>
          <w:lang w:val="en-US" w:eastAsia="zh-CN"/>
        </w:rPr>
      </w:pPr>
    </w:p>
    <w:p w14:paraId="572FF08D">
      <w:pPr>
        <w:rPr>
          <w:rFonts w:hint="eastAsia"/>
          <w:lang w:val="en-US" w:eastAsia="zh-CN"/>
        </w:rPr>
      </w:pPr>
      <w:r>
        <w:rPr>
          <w:rFonts w:hint="eastAsia"/>
          <w:lang w:val="en-US" w:eastAsia="zh-CN"/>
        </w:rPr>
        <w:t xml:space="preserve">        3.申请者身体状况应符合《普通高等学校招生体检工作指导意见》中的规定。</w:t>
      </w:r>
    </w:p>
    <w:p w14:paraId="238506D6">
      <w:pPr>
        <w:rPr>
          <w:rFonts w:hint="eastAsia"/>
          <w:lang w:val="en-US" w:eastAsia="zh-CN"/>
        </w:rPr>
      </w:pPr>
    </w:p>
    <w:p w14:paraId="49265EC9">
      <w:pPr>
        <w:rPr>
          <w:rFonts w:hint="eastAsia"/>
          <w:lang w:val="en-US" w:eastAsia="zh-CN"/>
        </w:rPr>
      </w:pPr>
      <w:r>
        <w:rPr>
          <w:rFonts w:hint="eastAsia"/>
          <w:lang w:val="en-US" w:eastAsia="zh-CN"/>
        </w:rPr>
        <w:t xml:space="preserve">    （二）报名时间及方式</w:t>
      </w:r>
    </w:p>
    <w:p w14:paraId="08F9D91E">
      <w:pPr>
        <w:rPr>
          <w:rFonts w:hint="eastAsia"/>
          <w:lang w:val="en-US" w:eastAsia="zh-CN"/>
        </w:rPr>
      </w:pPr>
    </w:p>
    <w:p w14:paraId="2810AC55">
      <w:pPr>
        <w:rPr>
          <w:rFonts w:hint="eastAsia"/>
          <w:lang w:val="en-US" w:eastAsia="zh-CN"/>
        </w:rPr>
      </w:pPr>
      <w:r>
        <w:rPr>
          <w:rFonts w:hint="eastAsia"/>
          <w:lang w:val="en-US" w:eastAsia="zh-CN"/>
        </w:rPr>
        <w:t xml:space="preserve">    报名时间为2025年3月1日至31日。</w:t>
      </w:r>
    </w:p>
    <w:p w14:paraId="1F392B83">
      <w:pPr>
        <w:rPr>
          <w:rFonts w:hint="eastAsia"/>
          <w:lang w:val="en-US" w:eastAsia="zh-CN"/>
        </w:rPr>
      </w:pPr>
    </w:p>
    <w:p w14:paraId="3F18797F">
      <w:pPr>
        <w:rPr>
          <w:rFonts w:hint="eastAsia"/>
          <w:lang w:val="en-US" w:eastAsia="zh-CN"/>
        </w:rPr>
      </w:pPr>
      <w:r>
        <w:rPr>
          <w:rFonts w:hint="eastAsia"/>
          <w:lang w:val="en-US" w:eastAsia="zh-CN"/>
        </w:rPr>
        <w:t xml:space="preserve">    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能展现申请者个人能力的材料。报名截止前，考生可修改基本材料和其他材料。报名截止后，考生原则上不可修改基本材料。考生应准确填写个人网上报名信息并提供真实材料。</w:t>
      </w:r>
    </w:p>
    <w:p w14:paraId="3DDFEEE5">
      <w:pPr>
        <w:rPr>
          <w:rFonts w:hint="eastAsia"/>
          <w:lang w:val="en-US" w:eastAsia="zh-CN"/>
        </w:rPr>
      </w:pPr>
    </w:p>
    <w:p w14:paraId="4C6B49CF">
      <w:pPr>
        <w:rPr>
          <w:rFonts w:hint="eastAsia"/>
          <w:lang w:val="en-US" w:eastAsia="zh-CN"/>
        </w:rPr>
      </w:pPr>
      <w:r>
        <w:rPr>
          <w:rFonts w:hint="eastAsia"/>
          <w:lang w:val="en-US" w:eastAsia="zh-CN"/>
        </w:rPr>
        <w:t xml:space="preserve">    系统报名不收取考生报考费。</w:t>
      </w:r>
    </w:p>
    <w:p w14:paraId="6C98D978">
      <w:pPr>
        <w:rPr>
          <w:rFonts w:hint="eastAsia"/>
          <w:lang w:val="en-US" w:eastAsia="zh-CN"/>
        </w:rPr>
      </w:pPr>
    </w:p>
    <w:p w14:paraId="27B16CE6">
      <w:pPr>
        <w:rPr>
          <w:rFonts w:hint="eastAsia"/>
          <w:lang w:val="en-US" w:eastAsia="zh-CN"/>
        </w:rPr>
      </w:pPr>
      <w:r>
        <w:rPr>
          <w:rFonts w:hint="eastAsia"/>
          <w:lang w:val="en-US" w:eastAsia="zh-CN"/>
        </w:rPr>
        <w:t xml:space="preserve">    （三）填报志愿</w:t>
      </w:r>
    </w:p>
    <w:p w14:paraId="3B04B9E3">
      <w:pPr>
        <w:rPr>
          <w:rFonts w:hint="eastAsia"/>
          <w:lang w:val="en-US" w:eastAsia="zh-CN"/>
        </w:rPr>
      </w:pPr>
    </w:p>
    <w:p w14:paraId="0B15FD0E">
      <w:pPr>
        <w:rPr>
          <w:rFonts w:hint="eastAsia"/>
          <w:lang w:val="en-US" w:eastAsia="zh-CN"/>
        </w:rPr>
      </w:pPr>
      <w:r>
        <w:rPr>
          <w:rFonts w:hint="eastAsia"/>
          <w:lang w:val="en-US" w:eastAsia="zh-CN"/>
        </w:rPr>
        <w:t xml:space="preserve">    志愿填报采取平行志愿方式。填报志愿前，考生须认真阅读系统操作指南和我校招生简章，按报考条件及相关要求填报志愿。</w:t>
      </w:r>
    </w:p>
    <w:p w14:paraId="42F08591">
      <w:pPr>
        <w:rPr>
          <w:rFonts w:hint="eastAsia"/>
          <w:lang w:val="en-US" w:eastAsia="zh-CN"/>
        </w:rPr>
      </w:pPr>
    </w:p>
    <w:p w14:paraId="04D1CE12">
      <w:pPr>
        <w:rPr>
          <w:rFonts w:hint="eastAsia"/>
          <w:lang w:val="en-US" w:eastAsia="zh-CN"/>
        </w:rPr>
      </w:pPr>
      <w:r>
        <w:rPr>
          <w:rFonts w:hint="eastAsia"/>
          <w:lang w:val="en-US" w:eastAsia="zh-CN"/>
        </w:rPr>
        <w:t>每位考生报名时可填报6所高校，每所高校可填报6个专业，并选择是否服从专业调剂。考生可在报名截止前修改志愿，逾期不得修改。</w:t>
      </w:r>
    </w:p>
    <w:p w14:paraId="43BA7A98">
      <w:pPr>
        <w:rPr>
          <w:rFonts w:hint="eastAsia"/>
          <w:lang w:val="en-US" w:eastAsia="zh-CN"/>
        </w:rPr>
      </w:pPr>
    </w:p>
    <w:p w14:paraId="2CF2C8C0">
      <w:pPr>
        <w:rPr>
          <w:rFonts w:hint="eastAsia"/>
          <w:lang w:val="en-US" w:eastAsia="zh-CN"/>
        </w:rPr>
      </w:pPr>
      <w:r>
        <w:rPr>
          <w:rFonts w:hint="eastAsia"/>
          <w:lang w:val="en-US" w:eastAsia="zh-CN"/>
        </w:rPr>
        <w:t xml:space="preserve">      三、审核及录取</w:t>
      </w:r>
    </w:p>
    <w:p w14:paraId="0665127D">
      <w:pPr>
        <w:rPr>
          <w:rFonts w:hint="eastAsia"/>
          <w:lang w:val="en-US" w:eastAsia="zh-CN"/>
        </w:rPr>
      </w:pPr>
    </w:p>
    <w:p w14:paraId="584DA657">
      <w:pPr>
        <w:rPr>
          <w:rFonts w:hint="eastAsia"/>
          <w:lang w:val="en-US" w:eastAsia="zh-CN"/>
        </w:rPr>
      </w:pPr>
      <w:r>
        <w:rPr>
          <w:rFonts w:hint="eastAsia"/>
          <w:lang w:val="en-US" w:eastAsia="zh-CN"/>
        </w:rPr>
        <w:t xml:space="preserve">    （一）审核阶段</w:t>
      </w:r>
    </w:p>
    <w:p w14:paraId="0E111CB5">
      <w:pPr>
        <w:rPr>
          <w:rFonts w:hint="eastAsia"/>
          <w:lang w:val="en-US" w:eastAsia="zh-CN"/>
        </w:rPr>
      </w:pPr>
    </w:p>
    <w:p w14:paraId="137AC2B0">
      <w:pPr>
        <w:rPr>
          <w:rFonts w:hint="eastAsia"/>
          <w:lang w:val="en-US" w:eastAsia="zh-CN"/>
        </w:rPr>
      </w:pPr>
      <w:r>
        <w:rPr>
          <w:rFonts w:hint="eastAsia"/>
          <w:lang w:val="en-US" w:eastAsia="zh-CN"/>
        </w:rPr>
        <w:t xml:space="preserve">    学校对考生报名资格进行初审，包括身份审核、学历审核及学测成绩审核等。</w:t>
      </w:r>
    </w:p>
    <w:p w14:paraId="6B91B8B5">
      <w:pPr>
        <w:rPr>
          <w:rFonts w:hint="eastAsia"/>
          <w:lang w:val="en-US" w:eastAsia="zh-CN"/>
        </w:rPr>
      </w:pPr>
    </w:p>
    <w:p w14:paraId="4D76BE49">
      <w:pPr>
        <w:rPr>
          <w:rFonts w:hint="eastAsia"/>
          <w:lang w:val="en-US" w:eastAsia="zh-CN"/>
        </w:rPr>
      </w:pPr>
      <w:r>
        <w:rPr>
          <w:rFonts w:hint="eastAsia"/>
          <w:lang w:val="en-US" w:eastAsia="zh-CN"/>
        </w:rPr>
        <w:t xml:space="preserve">    考生应及时登录系统查看审核结果。系统显示需更正或补充材料的，考生应在规定时间内更正或补充有关材料，提交后及时查看审核结果，逾期提交不再受理。系统显示初审不通过的考生不得录取。资格造假的考生按有关规定取消报考资格，已录取的取消录取资格。</w:t>
      </w:r>
    </w:p>
    <w:p w14:paraId="0A338954">
      <w:pPr>
        <w:rPr>
          <w:rFonts w:hint="eastAsia"/>
          <w:lang w:val="en-US" w:eastAsia="zh-CN"/>
        </w:rPr>
      </w:pPr>
    </w:p>
    <w:p w14:paraId="37CF7C36">
      <w:pPr>
        <w:rPr>
          <w:rFonts w:hint="eastAsia"/>
          <w:lang w:val="en-US" w:eastAsia="zh-CN"/>
        </w:rPr>
      </w:pPr>
      <w:r>
        <w:rPr>
          <w:rFonts w:hint="eastAsia"/>
          <w:lang w:val="en-US" w:eastAsia="zh-CN"/>
        </w:rPr>
        <w:t xml:space="preserve">    （二）录取阶段</w:t>
      </w:r>
    </w:p>
    <w:p w14:paraId="1B92E1F9">
      <w:pPr>
        <w:rPr>
          <w:rFonts w:hint="eastAsia"/>
          <w:lang w:val="en-US" w:eastAsia="zh-CN"/>
        </w:rPr>
      </w:pPr>
      <w:r>
        <w:rPr>
          <w:rFonts w:hint="eastAsia"/>
          <w:lang w:val="en-US" w:eastAsia="zh-CN"/>
        </w:rPr>
        <w:t xml:space="preserve">    学校依据考生的学测成绩，参考考生中学期间学习经历、社会实践等情况择优录取。</w:t>
      </w:r>
    </w:p>
    <w:p w14:paraId="0ABB9D7F">
      <w:pPr>
        <w:rPr>
          <w:rFonts w:hint="eastAsia"/>
          <w:lang w:val="en-US" w:eastAsia="zh-CN"/>
        </w:rPr>
      </w:pPr>
      <w:r>
        <w:rPr>
          <w:rFonts w:hint="eastAsia"/>
          <w:lang w:val="en-US" w:eastAsia="zh-CN"/>
        </w:rPr>
        <w:t xml:space="preserve">    系统将于5月15日统一公布各校拟录取名单，考生须于5月15日至19日期间登录系统查询本人录取情况，进行录取确认。逾期未确认的考生视为放弃录取资格，且不得参加征集志愿报名。</w:t>
      </w:r>
    </w:p>
    <w:p w14:paraId="6E7D5573">
      <w:pPr>
        <w:rPr>
          <w:rFonts w:hint="eastAsia"/>
          <w:lang w:val="en-US" w:eastAsia="zh-CN"/>
        </w:rPr>
      </w:pPr>
      <w:r>
        <w:rPr>
          <w:rFonts w:hint="eastAsia"/>
          <w:lang w:val="en-US" w:eastAsia="zh-CN"/>
        </w:rPr>
        <w:t xml:space="preserve">    学校将根据录取情况确定是否开展征集志愿。若开展征集志愿录取，考生于5月21日至31日期间进行报名。系统6月21日统一公布各校征集志愿拟录取名单。考生须于6月21日至25日期间登录系统查询本人录取情况，进行录取确认。逾期未确认的考生视为放弃录取资格。</w:t>
      </w:r>
    </w:p>
    <w:p w14:paraId="14298469">
      <w:pPr>
        <w:rPr>
          <w:rFonts w:hint="eastAsia"/>
          <w:lang w:val="en-US" w:eastAsia="zh-CN"/>
        </w:rPr>
      </w:pPr>
    </w:p>
    <w:p w14:paraId="2BCC7D93">
      <w:pPr>
        <w:rPr>
          <w:rFonts w:hint="eastAsia"/>
          <w:lang w:val="en-US" w:eastAsia="zh-CN"/>
        </w:rPr>
      </w:pPr>
      <w:r>
        <w:rPr>
          <w:rFonts w:hint="eastAsia"/>
          <w:lang w:val="en-US" w:eastAsia="zh-CN"/>
        </w:rPr>
        <w:t xml:space="preserve">    学校将于2025年8月发放正式录取通知书。</w:t>
      </w:r>
    </w:p>
    <w:p w14:paraId="5F70CC41">
      <w:pPr>
        <w:rPr>
          <w:rFonts w:hint="eastAsia"/>
          <w:lang w:val="en-US" w:eastAsia="zh-CN"/>
        </w:rPr>
      </w:pPr>
    </w:p>
    <w:p w14:paraId="35686FCD">
      <w:pPr>
        <w:rPr>
          <w:rFonts w:hint="eastAsia"/>
          <w:lang w:val="en-US" w:eastAsia="zh-CN"/>
        </w:rPr>
      </w:pPr>
      <w:r>
        <w:rPr>
          <w:rFonts w:hint="eastAsia"/>
          <w:lang w:val="en-US" w:eastAsia="zh-CN"/>
        </w:rPr>
        <w:t xml:space="preserve">      四、相关规定和要求</w:t>
      </w:r>
    </w:p>
    <w:p w14:paraId="6CCD2F31">
      <w:pPr>
        <w:rPr>
          <w:rFonts w:hint="eastAsia"/>
          <w:lang w:val="en-US" w:eastAsia="zh-CN"/>
        </w:rPr>
      </w:pPr>
      <w:r>
        <w:rPr>
          <w:rFonts w:hint="eastAsia"/>
          <w:lang w:val="en-US" w:eastAsia="zh-CN"/>
        </w:rPr>
        <w:t xml:space="preserve">        1.被录取的台湾地区高中生须缴纳学费、住宿费和杂费，收费标准与祖国大陆同专业学生标准一致，以天津市发展和改革委员会、天津市财政局、天津市教育委员会核定标准为准。</w:t>
      </w:r>
    </w:p>
    <w:p w14:paraId="47B7FAF6">
      <w:pPr>
        <w:rPr>
          <w:rFonts w:hint="eastAsia"/>
          <w:lang w:val="en-US" w:eastAsia="zh-CN"/>
        </w:rPr>
      </w:pPr>
      <w:r>
        <w:rPr>
          <w:rFonts w:hint="eastAsia"/>
          <w:lang w:val="en-US" w:eastAsia="zh-CN"/>
        </w:rPr>
        <w:t xml:space="preserve">        2.新生持《录取通知书》按照《新生入学手册》规定的时间报到，因故不能按时报到者，应提前向学校请假，并获批准方可延期报到。在规定时间未报到又未请假者取消其入学资格。</w:t>
      </w:r>
    </w:p>
    <w:p w14:paraId="501E98B9">
      <w:pPr>
        <w:rPr>
          <w:rFonts w:hint="eastAsia"/>
          <w:lang w:val="en-US" w:eastAsia="zh-CN"/>
        </w:rPr>
      </w:pPr>
      <w:r>
        <w:rPr>
          <w:rFonts w:hint="eastAsia"/>
          <w:lang w:val="en-US" w:eastAsia="zh-CN"/>
        </w:rPr>
        <w:t xml:space="preserve">        3.新生入校后，我校将核查其入学资格，并进行身体检查。凡不符合本简章的报名条件及相关专业报考要求者，将依据《教育部办公厅关于2025年普通高等学校依据台湾地区大学入学考试学科能力测试成绩招收台湾高中毕业生的通知》及我校相关文件规定处理。</w:t>
      </w:r>
    </w:p>
    <w:p w14:paraId="22A21BC5">
      <w:pPr>
        <w:rPr>
          <w:rFonts w:hint="eastAsia"/>
          <w:lang w:val="en-US" w:eastAsia="zh-CN"/>
        </w:rPr>
      </w:pPr>
      <w:r>
        <w:rPr>
          <w:rFonts w:hint="eastAsia"/>
          <w:lang w:val="en-US" w:eastAsia="zh-CN"/>
        </w:rPr>
        <w:t xml:space="preserve">        4.在校学习期间，原则上与同专业内地学生同住，按照教育部和我校有关规定进行日常管理。</w:t>
      </w:r>
    </w:p>
    <w:p w14:paraId="05720381">
      <w:pPr>
        <w:rPr>
          <w:rFonts w:hint="eastAsia"/>
          <w:lang w:val="en-US" w:eastAsia="zh-CN"/>
        </w:rPr>
      </w:pPr>
    </w:p>
    <w:p w14:paraId="7A7EA36E">
      <w:pPr>
        <w:rPr>
          <w:rFonts w:hint="eastAsia"/>
          <w:lang w:val="en-US" w:eastAsia="zh-CN"/>
        </w:rPr>
      </w:pPr>
      <w:r>
        <w:rPr>
          <w:rFonts w:hint="eastAsia"/>
          <w:lang w:val="en-US" w:eastAsia="zh-CN"/>
        </w:rPr>
        <w:t xml:space="preserve">      五、联系方式</w:t>
      </w:r>
    </w:p>
    <w:p w14:paraId="438F33EE">
      <w:pPr>
        <w:rPr>
          <w:rFonts w:hint="eastAsia"/>
          <w:lang w:val="en-US" w:eastAsia="zh-CN"/>
        </w:rPr>
      </w:pPr>
      <w:r>
        <w:rPr>
          <w:rFonts w:hint="eastAsia"/>
          <w:lang w:val="en-US" w:eastAsia="zh-CN"/>
        </w:rPr>
        <w:t xml:space="preserve">    招生联系单位：中国民航大学招生办公室</w:t>
      </w:r>
    </w:p>
    <w:p w14:paraId="536B99A7">
      <w:pPr>
        <w:rPr>
          <w:rFonts w:hint="eastAsia"/>
          <w:lang w:val="en-US" w:eastAsia="zh-CN"/>
        </w:rPr>
      </w:pPr>
      <w:r>
        <w:rPr>
          <w:rFonts w:hint="eastAsia"/>
          <w:lang w:val="en-US" w:eastAsia="zh-CN"/>
        </w:rPr>
        <w:t xml:space="preserve">    招生联系电话：0086-22-24092126</w:t>
      </w:r>
    </w:p>
    <w:p w14:paraId="275267B1">
      <w:pPr>
        <w:rPr>
          <w:rFonts w:hint="eastAsia"/>
          <w:lang w:val="en-US" w:eastAsia="zh-CN"/>
        </w:rPr>
      </w:pPr>
      <w:r>
        <w:rPr>
          <w:rFonts w:hint="eastAsia"/>
          <w:lang w:val="en-US" w:eastAsia="zh-CN"/>
        </w:rPr>
        <w:t xml:space="preserve">    传真：0086-22-24391746</w:t>
      </w:r>
    </w:p>
    <w:p w14:paraId="1D735D8B">
      <w:pPr>
        <w:rPr>
          <w:rFonts w:hint="eastAsia"/>
          <w:lang w:val="en-US" w:eastAsia="zh-CN"/>
        </w:rPr>
      </w:pPr>
      <w:r>
        <w:rPr>
          <w:rFonts w:hint="eastAsia"/>
          <w:lang w:val="en-US" w:eastAsia="zh-CN"/>
        </w:rPr>
        <w:t xml:space="preserve">    招生网址：https://www.cauc.edu.cn/zsb/</w:t>
      </w:r>
    </w:p>
    <w:p w14:paraId="4F127D6B">
      <w:pPr>
        <w:rPr>
          <w:rFonts w:hint="eastAsia"/>
          <w:lang w:val="en-US" w:eastAsia="zh-CN"/>
        </w:rPr>
      </w:pPr>
      <w:r>
        <w:rPr>
          <w:rFonts w:hint="eastAsia"/>
          <w:lang w:val="en-US" w:eastAsia="zh-CN"/>
        </w:rPr>
        <w:t xml:space="preserve">    管理联系单位：中国民航大学港澳台事务办公室</w:t>
      </w:r>
    </w:p>
    <w:p w14:paraId="10BCA04E">
      <w:pPr>
        <w:rPr>
          <w:rFonts w:hint="eastAsia"/>
          <w:lang w:val="en-US" w:eastAsia="zh-CN"/>
        </w:rPr>
      </w:pPr>
      <w:r>
        <w:rPr>
          <w:rFonts w:hint="eastAsia"/>
          <w:lang w:val="en-US" w:eastAsia="zh-CN"/>
        </w:rPr>
        <w:t xml:space="preserve">    管理联系电话：0086-22-24092036</w:t>
      </w:r>
    </w:p>
    <w:p w14:paraId="35EF3FCE">
      <w:pPr>
        <w:rPr>
          <w:rFonts w:hint="eastAsia"/>
          <w:lang w:val="en-US" w:eastAsia="zh-CN"/>
        </w:rPr>
      </w:pPr>
      <w:r>
        <w:rPr>
          <w:rFonts w:hint="eastAsia"/>
          <w:lang w:val="en-US" w:eastAsia="zh-CN"/>
        </w:rPr>
        <w:t xml:space="preserve">    监督举报电话：0086-22-24092242</w:t>
      </w:r>
    </w:p>
    <w:p w14:paraId="7B71C4EE">
      <w:pPr>
        <w:rPr>
          <w:rFonts w:hint="eastAsia"/>
          <w:lang w:val="en-US" w:eastAsia="zh-CN"/>
        </w:rPr>
      </w:pPr>
      <w:r>
        <w:rPr>
          <w:rFonts w:hint="eastAsia"/>
          <w:lang w:val="en-US" w:eastAsia="zh-CN"/>
        </w:rPr>
        <w:t xml:space="preserve">    中国民航大学地址：天津市东丽区津北公路2898号</w:t>
      </w:r>
    </w:p>
    <w:p w14:paraId="57F17325">
      <w:pPr>
        <w:rPr>
          <w:rFonts w:hint="eastAsia"/>
          <w:lang w:val="en-US" w:eastAsia="zh-CN"/>
        </w:rPr>
      </w:pPr>
    </w:p>
    <w:p w14:paraId="4A4D043A">
      <w:pPr>
        <w:rPr>
          <w:rFonts w:hint="eastAsia"/>
          <w:lang w:val="en-US" w:eastAsia="zh-CN"/>
        </w:rPr>
      </w:pPr>
      <w:r>
        <w:rPr>
          <w:rFonts w:hint="eastAsia"/>
          <w:lang w:val="en-US" w:eastAsia="zh-CN"/>
        </w:rPr>
        <w:t xml:space="preserve">    邮编：300300</w:t>
      </w:r>
    </w:p>
    <w:p w14:paraId="11FE8CB3">
      <w:pPr>
        <w:numPr>
          <w:ilvl w:val="0"/>
          <w:numId w:val="1"/>
        </w:numPr>
        <w:ind w:left="525" w:leftChars="0" w:firstLine="0" w:firstLineChars="0"/>
        <w:rPr>
          <w:rFonts w:hint="eastAsia"/>
          <w:lang w:val="en-US" w:eastAsia="zh-CN"/>
        </w:rPr>
      </w:pPr>
      <w:r>
        <w:rPr>
          <w:rFonts w:hint="eastAsia"/>
          <w:lang w:val="en-US" w:eastAsia="zh-CN"/>
        </w:rPr>
        <w:t>本招生简章由中国民航大学招生办公室负责解释。</w:t>
      </w:r>
      <w:r>
        <w:rPr>
          <w:rFonts w:hint="eastAsia"/>
          <w:lang w:val="en-US" w:eastAsia="zh-CN"/>
        </w:rPr>
        <w:br w:type="textWrapping"/>
      </w:r>
    </w:p>
    <w:p w14:paraId="51D7BFF8">
      <w:pPr>
        <w:widowControl w:val="0"/>
        <w:numPr>
          <w:numId w:val="0"/>
        </w:numPr>
        <w:jc w:val="both"/>
        <w:rPr>
          <w:rFonts w:hint="eastAsia"/>
          <w:lang w:val="en-US" w:eastAsia="zh-CN"/>
        </w:rPr>
      </w:pPr>
    </w:p>
    <w:p w14:paraId="5963AB7F">
      <w:pPr>
        <w:widowControl w:val="0"/>
        <w:numPr>
          <w:numId w:val="0"/>
        </w:numPr>
        <w:jc w:val="both"/>
        <w:rPr>
          <w:rFonts w:hint="default"/>
          <w:lang w:val="en-US" w:eastAsia="zh-CN"/>
        </w:rPr>
      </w:pPr>
      <w:r>
        <w:rPr>
          <w:rFonts w:hint="eastAsia"/>
          <w:lang w:val="en-US" w:eastAsia="zh-CN"/>
        </w:rPr>
        <w:t>網址：</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876848"/>
    <w:multiLevelType w:val="singleLevel"/>
    <w:tmpl w:val="1C876848"/>
    <w:lvl w:ilvl="0" w:tentative="0">
      <w:start w:val="6"/>
      <w:numFmt w:val="chineseCounting"/>
      <w:suff w:val="nothing"/>
      <w:lvlText w:val="%1、"/>
      <w:lvlJc w:val="left"/>
      <w:pPr>
        <w:ind w:left="525"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7F4A24"/>
    <w:rsid w:val="287F4A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28</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2024-12-26T01:59:00Z</dcterms:created>
  <dc:creator>Coco*☆사랑해요</dc:creator>
  <cp:lastModifiedBy>Coco*☆사랑해요</cp:lastModifiedBy>
  <dcterms:modified xsi:type="dcterms:W3CDTF">2024-12-26T02:28:37Z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DBC4C17170D645C384B087D3D8C06541_11</vt:lpwstr>
  </property>
</Properties>
</file>