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ind w:left="0" w:right="0" w:firstLine="0"/>
        <w:jc w:val="center"/>
        <w:rPr>
          <w:rFonts w:ascii="Microsoft YaHei" w:hAnsi="Microsoft YaHei" w:eastAsia="Microsoft YaHei" w:cs="Microsoft YaHei"/>
          <w:i w:val="0"/>
          <w:iCs w:val="0"/>
          <w:caps w:val="0"/>
          <w:color w:val="7D1B4A"/>
          <w:spacing w:val="0"/>
          <w:sz w:val="24"/>
          <w:szCs w:val="24"/>
        </w:rPr>
      </w:pPr>
      <w:r>
        <w:rPr>
          <w:rFonts w:hint="eastAsia" w:ascii="Microsoft YaHei" w:hAnsi="Microsoft YaHei" w:eastAsia="Microsoft YaHei" w:cs="Microsoft YaHei"/>
          <w:i w:val="0"/>
          <w:iCs w:val="0"/>
          <w:caps w:val="0"/>
          <w:color w:val="7D1B4A"/>
          <w:spacing w:val="0"/>
          <w:sz w:val="24"/>
          <w:szCs w:val="24"/>
          <w:bdr w:val="none" w:color="auto" w:sz="0" w:space="0"/>
        </w:rPr>
        <w:t>北方工业大学2024年依据台湾地区大学入学考试学科能力测试成绩招收台湾地区高中毕业生简章</w:t>
      </w:r>
    </w:p>
    <w:p>
      <w:r>
        <w:drawing>
          <wp:inline distT="0" distB="0" distL="114300" distR="114300">
            <wp:extent cx="5273675" cy="1214755"/>
            <wp:effectExtent l="0" t="0" r="952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1214755"/>
                    </a:xfrm>
                    <a:prstGeom prst="rect">
                      <a:avLst/>
                    </a:prstGeom>
                    <a:noFill/>
                    <a:ln>
                      <a:noFill/>
                    </a:ln>
                  </pic:spPr>
                </pic:pic>
              </a:graphicData>
            </a:graphic>
          </wp:inline>
        </w:drawing>
      </w:r>
    </w:p>
    <w:p>
      <w:pPr>
        <w:rPr>
          <w:rFonts w:hint="eastAsia"/>
        </w:rPr>
      </w:pPr>
      <w:r>
        <w:rPr>
          <w:rFonts w:hint="eastAsia"/>
        </w:rPr>
        <w:t>二、报名与录取</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1.具有台湾居民居住证或《台湾居民往来大陆通行证》及在台湾居住的有效身份证明，所持证件须在有效期之内；</w:t>
      </w:r>
    </w:p>
    <w:p>
      <w:pPr>
        <w:rPr>
          <w:rFonts w:hint="eastAsia"/>
        </w:rPr>
      </w:pPr>
    </w:p>
    <w:p>
      <w:pPr>
        <w:rPr>
          <w:rFonts w:hint="eastAsia"/>
        </w:rPr>
      </w:pPr>
      <w:r>
        <w:rPr>
          <w:rFonts w:hint="eastAsia"/>
        </w:rPr>
        <w:t>2.参加2024年台湾地区大学入学考试学科能力测验(以下简称“学测”)，其中</w:t>
      </w:r>
      <w:bookmarkStart w:id="0" w:name="_GoBack"/>
      <w:r>
        <w:rPr>
          <w:rFonts w:hint="eastAsia"/>
        </w:rPr>
        <w:t>语文、数学A/B、英文三门考试科目成绩均达到均标级以上</w:t>
      </w:r>
      <w:bookmarkEnd w:id="0"/>
      <w:r>
        <w:rPr>
          <w:rFonts w:hint="eastAsia"/>
        </w:rPr>
        <w:t>的台湾高中毕业生。</w:t>
      </w:r>
    </w:p>
    <w:p>
      <w:pPr>
        <w:rPr>
          <w:rFonts w:hint="eastAsia"/>
        </w:rPr>
      </w:pPr>
    </w:p>
    <w:p>
      <w:pPr>
        <w:rPr>
          <w:rFonts w:hint="eastAsia"/>
        </w:rPr>
      </w:pPr>
      <w:r>
        <w:rPr>
          <w:rFonts w:hint="eastAsia"/>
        </w:rPr>
        <w:t>(二) 报名时间和方式</w:t>
      </w:r>
    </w:p>
    <w:p>
      <w:pPr>
        <w:rPr>
          <w:rFonts w:hint="eastAsia"/>
        </w:rPr>
      </w:pPr>
    </w:p>
    <w:p>
      <w:pPr>
        <w:rPr>
          <w:rFonts w:hint="eastAsia"/>
        </w:rPr>
      </w:pPr>
      <w:r>
        <w:rPr>
          <w:rFonts w:hint="eastAsia"/>
        </w:rPr>
        <w:t>1.报名时间：2024年3月1日至2024年3月31日。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考生登录祖国（大陆）普通高校依据台湾地区学测成绩招收台湾高中毕业生报名系统（网址：https://www.gatzs.com.cn/z/tw/）进行报名。准确填写相关信息，并提交成绩查验授权书、高中阶段获奖证书等其它材料。</w:t>
      </w:r>
    </w:p>
    <w:p>
      <w:pPr>
        <w:rPr>
          <w:rFonts w:hint="eastAsia"/>
        </w:rPr>
      </w:pPr>
    </w:p>
    <w:p>
      <w:pPr>
        <w:rPr>
          <w:rFonts w:hint="eastAsia"/>
        </w:rPr>
      </w:pPr>
      <w:r>
        <w:rPr>
          <w:rFonts w:hint="eastAsia"/>
        </w:rPr>
        <w:t>(三)审核录取</w:t>
      </w:r>
    </w:p>
    <w:p>
      <w:pPr>
        <w:rPr>
          <w:rFonts w:hint="eastAsia"/>
        </w:rPr>
      </w:pPr>
    </w:p>
    <w:p>
      <w:pPr>
        <w:rPr>
          <w:rFonts w:hint="eastAsia"/>
        </w:rPr>
      </w:pPr>
      <w:r>
        <w:rPr>
          <w:rFonts w:hint="eastAsia"/>
        </w:rPr>
        <w:t>学校根据申请人“学测”成绩、综合情况等进行审核评定（免面试）和择优录取，并将拟录取名单报送中国普通高校联合招收华侨港澳台学生办公室审核。考生可于5月15日至19日登录报名系统查询本人录取情况，进行录取确认。逾期未确认的考生视为放弃录取资格。考生确认后，学校于7月发放录取通知书。</w:t>
      </w:r>
    </w:p>
    <w:p>
      <w:pPr>
        <w:rPr>
          <w:rFonts w:hint="eastAsia"/>
        </w:rPr>
      </w:pPr>
    </w:p>
    <w:p>
      <w:pPr>
        <w:rPr>
          <w:rFonts w:hint="eastAsia"/>
        </w:rPr>
      </w:pPr>
      <w:r>
        <w:rPr>
          <w:rFonts w:hint="eastAsia"/>
        </w:rPr>
        <w:t>三、收费标准</w:t>
      </w:r>
    </w:p>
    <w:p>
      <w:pPr>
        <w:rPr>
          <w:rFonts w:hint="eastAsia"/>
        </w:rPr>
      </w:pPr>
    </w:p>
    <w:p>
      <w:pPr>
        <w:rPr>
          <w:rFonts w:hint="eastAsia"/>
        </w:rPr>
      </w:pPr>
      <w:r>
        <w:rPr>
          <w:rFonts w:hint="eastAsia"/>
        </w:rPr>
        <w:t>被我校录取的台湾高中毕业生入学注册时，应按照学校规定缴纳学费、住宿费及其他费用，收费标准与内地（祖国大陆）同专业学生相同。</w:t>
      </w:r>
    </w:p>
    <w:p>
      <w:pPr>
        <w:rPr>
          <w:rFonts w:hint="eastAsia"/>
        </w:rPr>
      </w:pPr>
    </w:p>
    <w:p>
      <w:pPr>
        <w:rPr>
          <w:rFonts w:hint="eastAsia"/>
        </w:rPr>
      </w:pPr>
      <w:r>
        <w:rPr>
          <w:rFonts w:hint="eastAsia"/>
        </w:rPr>
        <w:t>四、入学及在校管理</w:t>
      </w:r>
    </w:p>
    <w:p>
      <w:pPr>
        <w:rPr>
          <w:rFonts w:hint="eastAsia"/>
        </w:rPr>
      </w:pPr>
    </w:p>
    <w:p>
      <w:pPr>
        <w:rPr>
          <w:rFonts w:hint="eastAsia"/>
        </w:rPr>
      </w:pPr>
      <w:r>
        <w:rPr>
          <w:rFonts w:hint="eastAsia"/>
        </w:rPr>
        <w:t>1.被我校录取的学生请按照录取通知书规定的时间到学校报到注册；</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五、身体健康状况检查</w:t>
      </w:r>
    </w:p>
    <w:p>
      <w:pPr>
        <w:rPr>
          <w:rFonts w:hint="eastAsia"/>
        </w:rPr>
      </w:pP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六、学历证书及证书种类</w:t>
      </w:r>
    </w:p>
    <w:p>
      <w:pPr>
        <w:rPr>
          <w:rFonts w:hint="eastAsia"/>
        </w:rPr>
      </w:pPr>
    </w:p>
    <w:p>
      <w:pPr>
        <w:rPr>
          <w:rFonts w:hint="eastAsia"/>
        </w:rPr>
      </w:pPr>
      <w:r>
        <w:rPr>
          <w:rFonts w:hint="eastAsia"/>
        </w:rPr>
        <w:t>在允许的修业期限内获得规定的学分，达到毕业要求的，准予毕业并颁发北方工业大学毕业证书；对符合学士学位授予条件的本科毕业生，授予北方工业大学学士学位并颁发学位证书。</w:t>
      </w:r>
    </w:p>
    <w:p>
      <w:pPr>
        <w:rPr>
          <w:rFonts w:hint="eastAsia"/>
        </w:rPr>
      </w:pPr>
    </w:p>
    <w:p>
      <w:pPr>
        <w:rPr>
          <w:rFonts w:hint="eastAsia"/>
        </w:rPr>
      </w:pPr>
      <w:r>
        <w:rPr>
          <w:rFonts w:hint="eastAsia"/>
        </w:rPr>
        <w:t>七、联系方式及其他</w:t>
      </w:r>
    </w:p>
    <w:p>
      <w:pPr>
        <w:rPr>
          <w:rFonts w:hint="eastAsia"/>
        </w:rPr>
      </w:pPr>
    </w:p>
    <w:p>
      <w:pPr>
        <w:rPr>
          <w:rFonts w:hint="eastAsia"/>
        </w:rPr>
      </w:pPr>
      <w:r>
        <w:rPr>
          <w:rFonts w:hint="eastAsia"/>
        </w:rPr>
        <w:t>学校地址：北京市石景山区晋元庄路5号（邮编：100144）</w:t>
      </w:r>
    </w:p>
    <w:p>
      <w:pPr>
        <w:rPr>
          <w:rFonts w:hint="eastAsia"/>
        </w:rPr>
      </w:pPr>
    </w:p>
    <w:p>
      <w:pPr>
        <w:rPr>
          <w:rFonts w:hint="eastAsia"/>
        </w:rPr>
      </w:pPr>
      <w:r>
        <w:rPr>
          <w:rFonts w:hint="eastAsia"/>
        </w:rPr>
        <w:t>电话：010-88802786、88801376（传真）</w:t>
      </w:r>
    </w:p>
    <w:p>
      <w:pPr>
        <w:rPr>
          <w:rFonts w:hint="eastAsia"/>
        </w:rPr>
      </w:pPr>
    </w:p>
    <w:p>
      <w:pPr>
        <w:rPr>
          <w:rFonts w:hint="eastAsia"/>
        </w:rPr>
      </w:pPr>
      <w:r>
        <w:rPr>
          <w:rFonts w:hint="eastAsia"/>
        </w:rPr>
        <w:t>本科招生网：bkzs.ncut.edu.cn</w:t>
      </w:r>
    </w:p>
    <w:p>
      <w:pPr>
        <w:rPr>
          <w:rFonts w:hint="eastAsia"/>
        </w:rPr>
      </w:pPr>
    </w:p>
    <w:p>
      <w:pPr>
        <w:rPr>
          <w:rFonts w:hint="eastAsia"/>
        </w:rPr>
      </w:pPr>
      <w:r>
        <w:rPr>
          <w:rFonts w:hint="eastAsia"/>
        </w:rPr>
        <w:t>电子信箱：zsb@ncut.edu.cn</w:t>
      </w:r>
    </w:p>
    <w:p>
      <w:pPr>
        <w:rPr>
          <w:rFonts w:hint="eastAsia"/>
        </w:rPr>
      </w:pPr>
    </w:p>
    <w:p>
      <w:r>
        <w:rPr>
          <w:rFonts w:hint="eastAsia"/>
        </w:rPr>
        <w:t>微信公众号：北方工业大学招生办</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59134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2024-02-10T16:51:33Z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D48DD0E4B8BA4C2AAC0C1EF85BCF4F84_11</vt:lpwstr>
  </property>
</Properties>
</file>