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00" w:afterAutospacing="0"/>
        <w:ind w:left="0" w:right="0" w:firstLine="0"/>
        <w:jc w:val="center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南京信息工程大学2023年依据学测成绩招收台湾高中毕业生简章</w:t>
      </w:r>
    </w:p>
    <w:p>
      <w:pPr>
        <w:rPr>
          <w:rFonts w:hint="eastAsia"/>
        </w:rPr>
      </w:pPr>
      <w:r>
        <w:rPr>
          <w:rFonts w:hint="eastAsia"/>
        </w:rPr>
        <w:t>招生计划和专业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1.招生计划：5人。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招生专业：大气科学、应用气象学、海洋科学类、地理科学类、人工智能、机器人工程、数据科学与大数据技术、电子信息类、计算机科学与技术、软件工程、物联网工程、信息安全、工商管理类、金融工程、汉语言文学、汉语国际教育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申请者可在报名系统中我校专业目录里选择6个专业作为专业志愿，录取时优先满足学生第一专业志愿，考生可在报名截止前修改志愿，逾期不得修改。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三、申请条件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1．持有《台湾居民居住证》或《台湾居民往来大陆通行证》、以及在台湾居住的有效身份证明；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2．参加2023年度台湾地区学测考试，且学测成绩在</w:t>
      </w:r>
      <w:bookmarkStart w:id="0" w:name="_GoBack"/>
      <w:r>
        <w:rPr>
          <w:rFonts w:hint="eastAsia"/>
        </w:rPr>
        <w:t>语文、数学 (数学A或数学B)、英文考试科目中任意一科达到均标级</w:t>
      </w:r>
      <w:bookmarkEnd w:id="0"/>
      <w:r>
        <w:rPr>
          <w:rFonts w:hint="eastAsia"/>
        </w:rPr>
        <w:t>以上的台湾高中毕业生均可报名。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四、报名时间及方式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报名时间为：2023年3月1日至31日。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方式：考生登录祖国(大陆)普通高校依据台湾地区学测成绩招收台湾高中毕业生报名系统(网址：https://www.gatzs.com.cn/z/tw/)进行报名。考生须按照要求输入个人信息，上传个人证件、电子照片、学测成绩、考生诚信承诺书等基本材料，提交成绩查验授权书及报考我校要求的其他材料。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系统报名不收取考生报考费。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五、选拔及录取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1．审核：以学测成绩为主要依据对考生申请材料进行审核，择优确定参加面试的考生名单。材料不全者，审核不予通过。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2．面试：计划于5月上旬进行，面试形式及地点另行通知，具体时间和安排将通过电邮方式告知。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3．录取：根据学测成绩和面试成绩择优录取。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六、重要日程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报名时间：2022年3月1日至31日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首轮初审及考核：4月1日-5月14日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考生确认录取结果：5月15日至5月19日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设置征集志愿招生专业和招生要求：5月20日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考生征集志愿报名：5月21日至5月31日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征集志愿初审及考核：6月1日至6月20日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公布征集志愿录取结果，考生确认录取结果：6月21日至6月25日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发放录取通知书：7月1日至31日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七、注意事项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1．申请者需提前办理《台湾居民来往大陆通行证》，新生入学报到时，须持有效的《台湾居民来往大陆通行证》。南京信息工程大学不收取申请、面试等任何费用。考生参加面试的交通、食宿等费用需自理。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被录取学生入学注册时，应缴纳学杂费、住宿费等，收费标准与大陆同专业学生相同。新生入学后，根据学校安排进行身体检查，不符合要求的，取消入学资格；仅专业受限者，可商转其他不受限专业。在大学阶段表现优秀的台湾学生，除可申请由学校或院系设立的各类奖学金外，还可申请国家和江苏省港澳台侨学生专项奖学金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3.除本简章外，南京信息工程大学还通过联招考试招收台湾高中毕业生。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八、咨询方式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咨询电话：025-58235179(于老师)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传真电话：025-58699852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招生网页：http://zs.nuist.edu.cn/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电子邮件：hmt@nuist.edu.cn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通信地址：江苏省南京市宁六路219号南京信息工程大学东苑培训楼S318室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邮政编码：210044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网址：https://zs.nuist.edu.cn/info/1006/2552.htm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6B361534"/>
    <w:rsid w:val="6B36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2023-02-05T15:29:00Z</dcterms:created>
  <dc:creator>阿Co</dc:creator>
  <cp:lastModifiedBy>阿Co</cp:lastModifiedBy>
  <dcterms:modified xsi:type="dcterms:W3CDTF">2023-02-05T15:31:02Z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7530F927E3564797A1BE5780397FF4B9</vt:lpwstr>
  </property>
</Properties>
</file>