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5"/>
          <w:rFonts w:hint="eastAsia" w:ascii="Microsoft YaHei" w:hAnsi="Microsoft YaHei" w:eastAsia="Microsoft YaHei" w:cs="Microsoft YaHei"/>
          <w:b/>
          <w:bCs/>
          <w:i w:val="0"/>
          <w:iCs w:val="0"/>
          <w:caps w:val="0"/>
          <w:color w:val="333333"/>
          <w:spacing w:val="0"/>
          <w:sz w:val="20"/>
          <w:szCs w:val="20"/>
        </w:rPr>
      </w:pPr>
      <w:r>
        <w:rPr>
          <w:rStyle w:val="5"/>
          <w:rFonts w:ascii="Microsoft YaHei" w:hAnsi="Microsoft YaHei" w:eastAsia="Microsoft YaHei" w:cs="Microsoft YaHei"/>
          <w:b/>
          <w:bCs/>
          <w:i w:val="0"/>
          <w:iCs w:val="0"/>
          <w:caps w:val="0"/>
          <w:color w:val="333333"/>
          <w:spacing w:val="0"/>
          <w:sz w:val="20"/>
          <w:szCs w:val="20"/>
        </w:rPr>
        <w:t>南京邮电大学</w:t>
      </w:r>
      <w:r>
        <w:rPr>
          <w:rStyle w:val="5"/>
          <w:rFonts w:hint="eastAsia" w:ascii="Microsoft YaHei" w:hAnsi="Microsoft YaHei" w:eastAsia="Microsoft YaHei" w:cs="Microsoft YaHei"/>
          <w:b/>
          <w:bCs/>
          <w:i w:val="0"/>
          <w:iCs w:val="0"/>
          <w:caps w:val="0"/>
          <w:color w:val="333333"/>
          <w:spacing w:val="0"/>
          <w:sz w:val="20"/>
          <w:szCs w:val="20"/>
        </w:rPr>
        <w:t>2023年招收台湾地区学测生招生简章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both"/>
        <w:rPr>
          <w:rFonts w:ascii="Microsoft YaHei" w:hAnsi="Microsoft YaHei" w:eastAsia="Microsoft YaHei" w:cs="Microsoft YaHei"/>
          <w:i w:val="0"/>
          <w:iCs w:val="0"/>
          <w:caps w:val="0"/>
          <w:color w:val="333333"/>
          <w:spacing w:val="0"/>
          <w:sz w:val="14"/>
          <w:szCs w:val="14"/>
        </w:rPr>
      </w:pPr>
      <w:r>
        <w:rPr>
          <w:rStyle w:val="5"/>
          <w:rFonts w:hint="eastAsia" w:ascii="SimSun" w:hAnsi="SimSun" w:eastAsia="SimSun" w:cs="SimSun"/>
          <w:b/>
          <w:bCs/>
          <w:i w:val="0"/>
          <w:iCs w:val="0"/>
          <w:caps w:val="0"/>
          <w:color w:val="333333"/>
          <w:spacing w:val="0"/>
          <w:sz w:val="18"/>
          <w:szCs w:val="18"/>
          <w:bdr w:val="none" w:color="auto" w:sz="0" w:space="0"/>
        </w:rPr>
        <w:t>招生计划及专业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418" w:right="0" w:firstLine="0"/>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rPr>
        <w:t>本年度招生计划为10名，申请人根据《南京邮电大学2023年招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rPr>
        <w:t>收台湾学测生专业一览表》（附件1）填报6个专业，并选择是否服从调剂。</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Sun" w:hAnsi="SimSun" w:eastAsia="SimSun" w:cs="SimSun"/>
          <w:b/>
          <w:bCs/>
          <w:i w:val="0"/>
          <w:iCs w:val="0"/>
          <w:caps w:val="0"/>
          <w:color w:val="333333"/>
          <w:spacing w:val="0"/>
          <w:sz w:val="18"/>
          <w:szCs w:val="18"/>
          <w:bdr w:val="none" w:color="auto" w:sz="0" w:space="0"/>
        </w:rPr>
        <w:t>   三、报名条件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1.持有《台湾居民居住证》或《台湾居民来往大陆通行证》及在台湾居住的有效身份证明。考生所持证件须与考生本人信息一致，且在有效期内。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475"/>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2.参加台湾地区2023年大学入学考试学科能力测验（简称“学测”），</w:t>
      </w:r>
      <w:bookmarkStart w:id="1" w:name="_GoBack"/>
      <w:r>
        <w:rPr>
          <w:rFonts w:hint="eastAsia" w:ascii="SimSun" w:hAnsi="SimSun" w:eastAsia="SimSun" w:cs="SimSun"/>
          <w:i w:val="0"/>
          <w:iCs w:val="0"/>
          <w:caps w:val="0"/>
          <w:color w:val="333333"/>
          <w:spacing w:val="0"/>
          <w:sz w:val="18"/>
          <w:szCs w:val="18"/>
          <w:bdr w:val="none" w:color="auto" w:sz="0" w:space="0"/>
          <w:shd w:val="clear" w:fill="FFFFFF"/>
        </w:rPr>
        <w:t>语文、数学A/B、英文考试科目中任何一科成绩达到均标</w:t>
      </w:r>
      <w:bookmarkEnd w:id="1"/>
      <w:r>
        <w:rPr>
          <w:rFonts w:hint="eastAsia" w:ascii="SimSun" w:hAnsi="SimSun" w:eastAsia="SimSun" w:cs="SimSun"/>
          <w:i w:val="0"/>
          <w:iCs w:val="0"/>
          <w:caps w:val="0"/>
          <w:color w:val="333333"/>
          <w:spacing w:val="0"/>
          <w:sz w:val="18"/>
          <w:szCs w:val="18"/>
          <w:bdr w:val="none" w:color="auto" w:sz="0" w:space="0"/>
          <w:shd w:val="clear" w:fill="FFFFFF"/>
        </w:rPr>
        <w:t>及以上的台湾高中应届毕业生。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Sun" w:hAnsi="SimSun" w:eastAsia="SimSun" w:cs="SimSun"/>
          <w:b/>
          <w:bCs/>
          <w:i w:val="0"/>
          <w:iCs w:val="0"/>
          <w:caps w:val="0"/>
          <w:color w:val="333333"/>
          <w:spacing w:val="0"/>
          <w:sz w:val="18"/>
          <w:szCs w:val="18"/>
          <w:bdr w:val="none" w:color="auto" w:sz="0" w:space="0"/>
        </w:rPr>
        <w:t>四、报名时间及方式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475"/>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1.报名时间：2023年3月1日-2023年3月31日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475"/>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333333"/>
          <w:spacing w:val="0"/>
          <w:sz w:val="18"/>
          <w:szCs w:val="18"/>
          <w:bdr w:val="none" w:color="auto" w:sz="0" w:space="0"/>
          <w:shd w:val="clear" w:fill="FFFFFF"/>
        </w:rPr>
        <w:t>2.报名方式：符合条件的申请者登录祖国（大陆）普通高校依据台湾地区学测成绩招收台湾高中毕业生报名系统（网址：</w:t>
      </w:r>
      <w:r>
        <w:rPr>
          <w:rFonts w:hint="eastAsia" w:ascii="Microsoft YaHei" w:hAnsi="Microsoft YaHei" w:eastAsia="Microsoft YaHei" w:cs="Microsoft YaHei"/>
          <w:i w:val="0"/>
          <w:iCs w:val="0"/>
          <w:caps w:val="0"/>
          <w:color w:val="5A5A5A"/>
          <w:spacing w:val="0"/>
          <w:sz w:val="16"/>
          <w:szCs w:val="16"/>
          <w:u w:val="none"/>
          <w:bdr w:val="none" w:color="auto" w:sz="0" w:space="0"/>
          <w:shd w:val="clear" w:fill="FFFFFF"/>
        </w:rPr>
        <w:fldChar w:fldCharType="begin"/>
      </w:r>
      <w:r>
        <w:rPr>
          <w:rFonts w:hint="eastAsia" w:ascii="Microsoft YaHei" w:hAnsi="Microsoft YaHei" w:eastAsia="Microsoft YaHei" w:cs="Microsoft YaHei"/>
          <w:i w:val="0"/>
          <w:iCs w:val="0"/>
          <w:caps w:val="0"/>
          <w:color w:val="5A5A5A"/>
          <w:spacing w:val="0"/>
          <w:sz w:val="16"/>
          <w:szCs w:val="16"/>
          <w:u w:val="none"/>
          <w:bdr w:val="none" w:color="auto" w:sz="0" w:space="0"/>
          <w:shd w:val="clear" w:fill="FFFFFF"/>
        </w:rPr>
        <w:instrText xml:space="preserve"> HYPERLINK "https://vpn.njupt.edu.cn:8443/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webvpn2277035cc663349fa409cd2737b15b84ef338190bc43aa10ba698d19137d3185/z/tw%EF%BC%89%E8%BF%9B%E8%A1%8C%E6%8A%A5%E5%90%8D%E3%80%82%E6%8C%89%E8%A6%81%E6%B1%82%E8%BE%93%E5%85%A5%E4%BF%A1%E6%81%AF%EF%BC%8C%E4%B8%8A%E4%BC%A0%E4%B8%AA%E4%BA%BA%E8%AF%81%E4%BB%B6%E3%80%81%E7%94%B5%E5%AD%90%E7%85%A7%E7%89%87%E3%80%81%E5%AD%A6%E6%B5%8B%E6%88%90%E7%BB%A9%E3%80%81%E8%80%83%E7%94%9F%E8%AF%9A%E4%BF%A1%E6%89%BF%E8%AF%BA%E4%B9%A6%E7%AD%89%E5%9F%BA%E6%9C%AC%E6%9D%90%E6%96%99%EF%BC%8C%E6%8F%90%E4%BA%A4%E6%88%90%E7%BB%A9%E6%9F%A5%E9%AA%8C%E6%8E%88%E6%9D%83%E4%B9%A6%E7%AD%89%EF%BC%8C%E7%B3%BB%E7%BB%9F%E6%8A%A5%E5%90%8D%E4%B8%8D%E6%94%B6%E5%8F%96%E8%B4%B9%E7%94%A8%E3%80%82%E8%80%83%E7%94%9F%E5%9B%A0%E4%B8%8D%E7%AC%A6%E5%90%88%E6%8A%A5%E8%80%83%E6%9D%A1%E4%BB%B6%E5%8F%8A%E7%9B%B8%E5%85%B3%E8%A6%81%E6%B1%82%E3%80%81%E5%A1%AB%E6%8A%A5%E4%BF%A1%E6%81%AF%E9%94%99%E8%AF%AF%E6%88%96%E5%A1%AB%E6%8A%A5%E8%99%9A%E5%81%87%E4%BF%A1%E6%81%AF%E9%80%A0%E6%88%90%E7%9A%84%E4%B8%80%E5%88%87%E5%90%8E%E6%9E%9C%EF%BC%8C%E7%94%B1%E8%80%83%E7%94%9F%E6%9C%AC%E4%BA%BA%E6%89%BF%E6%8B%85%E3%80%82" </w:instrText>
      </w:r>
      <w:r>
        <w:rPr>
          <w:rFonts w:hint="eastAsia" w:ascii="Microsoft YaHei" w:hAnsi="Microsoft YaHei" w:eastAsia="Microsoft YaHei" w:cs="Microsoft YaHei"/>
          <w:i w:val="0"/>
          <w:iCs w:val="0"/>
          <w:caps w:val="0"/>
          <w:color w:val="5A5A5A"/>
          <w:spacing w:val="0"/>
          <w:sz w:val="16"/>
          <w:szCs w:val="16"/>
          <w:u w:val="none"/>
          <w:bdr w:val="none" w:color="auto" w:sz="0" w:space="0"/>
          <w:shd w:val="clear" w:fill="FFFFFF"/>
        </w:rPr>
        <w:fldChar w:fldCharType="separate"/>
      </w:r>
      <w:r>
        <w:rPr>
          <w:rStyle w:val="6"/>
          <w:rFonts w:hint="eastAsia" w:ascii="SimSun" w:hAnsi="SimSun" w:eastAsia="SimSun" w:cs="SimSun"/>
          <w:i w:val="0"/>
          <w:iCs w:val="0"/>
          <w:caps w:val="0"/>
          <w:color w:val="000000"/>
          <w:spacing w:val="0"/>
          <w:sz w:val="18"/>
          <w:szCs w:val="18"/>
          <w:u w:val="none"/>
          <w:bdr w:val="none" w:color="auto" w:sz="0" w:space="0"/>
          <w:shd w:val="clear" w:fill="FFFFFF"/>
        </w:rPr>
        <w:t>www.gatzs.com.cn/z/tw</w:t>
      </w:r>
      <w:r>
        <w:rPr>
          <w:rFonts w:hint="eastAsia" w:ascii="Microsoft YaHei" w:hAnsi="Microsoft YaHei" w:eastAsia="Microsoft YaHei" w:cs="Microsoft YaHei"/>
          <w:i w:val="0"/>
          <w:iCs w:val="0"/>
          <w:caps w:val="0"/>
          <w:color w:val="5A5A5A"/>
          <w:spacing w:val="0"/>
          <w:sz w:val="16"/>
          <w:szCs w:val="16"/>
          <w:u w:val="none"/>
          <w:bdr w:val="none" w:color="auto" w:sz="0" w:space="0"/>
          <w:shd w:val="clear" w:fill="FFFFFF"/>
        </w:rPr>
        <w:fldChar w:fldCharType="end"/>
      </w:r>
      <w:r>
        <w:rPr>
          <w:rFonts w:hint="eastAsia" w:ascii="SimSun" w:hAnsi="SimSun" w:eastAsia="SimSun" w:cs="SimSun"/>
          <w:i w:val="0"/>
          <w:iCs w:val="0"/>
          <w:caps w:val="0"/>
          <w:color w:val="5A5A5A"/>
          <w:spacing w:val="0"/>
          <w:sz w:val="16"/>
          <w:szCs w:val="16"/>
          <w:u w:val="none"/>
          <w:bdr w:val="none" w:color="auto" w:sz="0" w:space="0"/>
          <w:shd w:val="clear" w:fill="FFFFFF"/>
          <w:lang w:eastAsia="zh-CN"/>
        </w:rPr>
        <w:fldChar w:fldCharType="begin"/>
      </w:r>
      <w:r>
        <w:rPr>
          <w:rFonts w:hint="eastAsia" w:ascii="SimSun" w:hAnsi="SimSun" w:eastAsia="SimSun" w:cs="SimSun"/>
          <w:i w:val="0"/>
          <w:iCs w:val="0"/>
          <w:caps w:val="0"/>
          <w:color w:val="5A5A5A"/>
          <w:spacing w:val="0"/>
          <w:sz w:val="16"/>
          <w:szCs w:val="16"/>
          <w:u w:val="none"/>
          <w:bdr w:val="none" w:color="auto" w:sz="0" w:space="0"/>
          <w:shd w:val="clear" w:fill="FFFFFF"/>
          <w:lang w:eastAsia="zh-CN"/>
        </w:rPr>
        <w:instrText xml:space="preserve"> HYPERLINK "https://vpn.njupt.edu.cn:8443/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s/webvpnf7986a97d06714b9f791709edd729e5611468f2c5ffbd70b6e68afa9fb6d818c/http/webvpn2277035cc663349fa409cd2737b15b84ef338190bc43aa10ba698d19137d3185/z/tw%EF%BC%89%E8%BF%9B%E8%A1%8C%E6%8A%A5%E5%90%8D%E3%80%82%E6%8C%89%E8%A6%81%E6%B1%82%E8%BE%93%E5%85%A5%E4%BF%A1%E6%81%AF%EF%BC%8C%E4%B8%8A%E4%BC%A0%E4%B8%AA%E4%BA%BA%E8%AF%81%E4%BB%B6%E3%80%81%E7%94%B5%E5%AD%90%E7%85%A7%E7%89%87%E3%80%81%E5%AD%A6%E6%B5%8B%E6%88%90%E7%BB%A9%E3%80%81%E8%80%83%E7%94%9F%E8%AF%9A%E4%BF%A1%E6%89%BF%E8%AF%BA%E4%B9%A6%E7%AD%89%E5%9F%BA%E6%9C%AC%E6%9D%90%E6%96%99%EF%BC%8C%E6%8F%90%E4%BA%A4%E6%88%90%E7%BB%A9%E6%9F%A5%E9%AA%8C%E6%8E%88%E6%9D%83%E4%B9%A6%E7%AD%89%EF%BC%8C%E7%B3%BB%E7%BB%9F%E6%8A%A5%E5%90%8D%E4%B8%8D%E6%94%B6%E5%8F%96%E8%B4%B9%E7%94%A8%E3%80%82%E8%80%83%E7%94%9F%E5%9B%A0%E4%B8%8D%E7%AC%A6%E5%90%88%E6%8A%A5%E8%80%83%E6%9D%A1%E4%BB%B6%E5%8F%8A%E7%9B%B8%E5%85%B3%E8%A6%81%E6%B1%82%E3%80%81%E5%A1%AB%E6%8A%A5%E4%BF%A1%E6%81%AF%E9%94%99%E8%AF%AF%E6%88%96%E5%A1%AB%E6%8A%A5%E8%99%9A%E5%81%87%E4%BF%A1%E6%81%AF%E9%80%A0%E6%88%90%E7%9A%84%E4%B8%80%E5%88%87%E5%90%8E%E6%9E%9C%EF%BC%8C%E7%94%B1%E8%80%83%E7%94%9F%E6%9C%AC%E4%BA%BA%E6%89%BF%E6%8B%85%E3%80%82" </w:instrText>
      </w:r>
      <w:r>
        <w:rPr>
          <w:rFonts w:hint="eastAsia" w:ascii="SimSun" w:hAnsi="SimSun" w:eastAsia="SimSun" w:cs="SimSun"/>
          <w:i w:val="0"/>
          <w:iCs w:val="0"/>
          <w:caps w:val="0"/>
          <w:color w:val="5A5A5A"/>
          <w:spacing w:val="0"/>
          <w:sz w:val="16"/>
          <w:szCs w:val="16"/>
          <w:u w:val="none"/>
          <w:bdr w:val="none" w:color="auto" w:sz="0" w:space="0"/>
          <w:shd w:val="clear" w:fill="FFFFFF"/>
          <w:lang w:eastAsia="zh-CN"/>
        </w:rPr>
        <w:fldChar w:fldCharType="separate"/>
      </w:r>
      <w:r>
        <w:rPr>
          <w:rStyle w:val="6"/>
          <w:rFonts w:hint="eastAsia" w:ascii="SimSun" w:hAnsi="SimSun" w:eastAsia="SimSun" w:cs="SimSun"/>
          <w:i w:val="0"/>
          <w:iCs w:val="0"/>
          <w:caps w:val="0"/>
          <w:color w:val="000000"/>
          <w:spacing w:val="0"/>
          <w:sz w:val="18"/>
          <w:szCs w:val="18"/>
          <w:u w:val="none"/>
          <w:bdr w:val="none" w:color="auto" w:sz="0" w:space="0"/>
          <w:shd w:val="clear" w:fill="FFFFFF"/>
          <w:lang w:eastAsia="zh-CN"/>
        </w:rPr>
        <w:t>）进行报名。按要求输入信息，上传个人证件、电子照片、学测成绩、考生诚信承诺书等基本材料，提交成绩查验授权书等，系统报名不收取费用。考生因不符合报考条件及相关要求、填报信息错误或填报虚假信息造成的一切后果，由考生本人承担。</w:t>
      </w:r>
      <w:r>
        <w:rPr>
          <w:rFonts w:hint="eastAsia" w:ascii="SimSun" w:hAnsi="SimSun" w:eastAsia="SimSun" w:cs="SimSun"/>
          <w:i w:val="0"/>
          <w:iCs w:val="0"/>
          <w:caps w:val="0"/>
          <w:color w:val="5A5A5A"/>
          <w:spacing w:val="0"/>
          <w:sz w:val="16"/>
          <w:szCs w:val="16"/>
          <w:u w:val="none"/>
          <w:bdr w:val="none" w:color="auto" w:sz="0" w:space="0"/>
          <w:shd w:val="clear" w:fill="FFFFFF"/>
          <w:lang w:eastAsia="zh-CN"/>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Sun" w:hAnsi="SimSun" w:eastAsia="SimSun" w:cs="SimSun"/>
          <w:b/>
          <w:bCs/>
          <w:i w:val="0"/>
          <w:iCs w:val="0"/>
          <w:caps w:val="0"/>
          <w:color w:val="333333"/>
          <w:spacing w:val="0"/>
          <w:sz w:val="18"/>
          <w:szCs w:val="18"/>
          <w:bdr w:val="none" w:color="auto" w:sz="0" w:space="0"/>
        </w:rPr>
        <w:t>   五、选拔、录取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475"/>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1.审核：考生需在系统报名同时，将申请材料（附件2）发送电子版至邮箱***。4月1日-5月14日，为申请人报名资格和报名材料审核阶段。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475"/>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2.面试：审核结束后，通过邮件通知面试时间和形式，对符合报名条件的考生进行面试。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475"/>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3.录取：学校根据申请人“学测”成绩、面试成绩及综合情况等进行评定，择优录取，并5月15日之前公布拟录取名单。考生须于5月15日至19日期间登录系统查询本人录取情况，进行录取确认。逾期未确认的考生视为放弃录取资格，且不得参加征集志愿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475"/>
        <w:jc w:val="both"/>
        <w:rPr>
          <w:rFonts w:hint="eastAsia" w:ascii="Microsoft YaHei" w:hAnsi="Microsoft YaHei" w:eastAsia="Microsoft YaHei" w:cs="Microsoft YaHei"/>
          <w:i w:val="0"/>
          <w:iCs w:val="0"/>
          <w:caps w:val="0"/>
          <w:color w:val="333333"/>
          <w:spacing w:val="0"/>
          <w:sz w:val="14"/>
          <w:szCs w:val="14"/>
        </w:rPr>
      </w:pPr>
      <w:bookmarkStart w:id="0" w:name="_GoBack"/>
      <w:bookmarkEnd w:id="0"/>
      <w:r>
        <w:rPr>
          <w:rFonts w:hint="eastAsia" w:ascii="SimSun" w:hAnsi="SimSun" w:eastAsia="SimSun" w:cs="SimSun"/>
          <w:i w:val="0"/>
          <w:iCs w:val="0"/>
          <w:caps w:val="0"/>
          <w:color w:val="000000"/>
          <w:spacing w:val="0"/>
          <w:sz w:val="18"/>
          <w:szCs w:val="18"/>
          <w:bdr w:val="none" w:color="auto" w:sz="0" w:space="0"/>
          <w:shd w:val="clear" w:fill="FFFFFF"/>
        </w:rPr>
        <w:t>4.征集志愿及补录：如未完成招生计划将通过征集志愿进行补录。5月20日公布征集志愿招生专业目录和招生要求；5月21日至31日期间进行报名；首轮已报名的考生无需重新注册，填报志愿、提交补充材料即可；6月1日至20日期间开展审核、考核及录取工作；6月21日前公布征集志愿拟录取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475"/>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5.查验：考生须于6月21日至25日期间登录系统查询本人录取情况，进行录取确认，逾期未确认的考生视为放弃录取资格。考生确认后，学校将于7月底发放录取通知书。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0"/>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Sun" w:hAnsi="SimSun" w:eastAsia="SimSun" w:cs="SimSun"/>
          <w:b/>
          <w:bCs/>
          <w:i w:val="0"/>
          <w:iCs w:val="0"/>
          <w:caps w:val="0"/>
          <w:color w:val="333333"/>
          <w:spacing w:val="0"/>
          <w:sz w:val="18"/>
          <w:szCs w:val="18"/>
          <w:bdr w:val="none" w:color="auto" w:sz="0" w:space="0"/>
        </w:rPr>
        <w:t>   六、新生报到</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1.考生持录取通知书按规定时间及相关要求办理报到手续，报到注册时，应缴纳学费及其他费用，收费标准与祖国大陆同校同专业学生相同。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2.新生入学后，须提供申请材料原件进行入学资格审查，并参加学校安排的体检，凡不符合报名、录取条件或弄虚作假者，将被取消入学资格。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Sun" w:hAnsi="SimSun" w:eastAsia="SimSun" w:cs="SimSun"/>
          <w:b/>
          <w:bCs/>
          <w:i w:val="0"/>
          <w:iCs w:val="0"/>
          <w:caps w:val="0"/>
          <w:color w:val="333333"/>
          <w:spacing w:val="0"/>
          <w:sz w:val="18"/>
          <w:szCs w:val="18"/>
          <w:bdr w:val="none" w:color="auto" w:sz="0" w:space="0"/>
          <w:shd w:val="clear" w:fill="FFFFFF"/>
        </w:rPr>
        <w:t>七、奖学金及在校管理制度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1.台湾地区学生在校期间除可申请学校、院系设立的各类奖学金外，还可申请国家和江苏省港澳台侨学生专项奖学金。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2.台湾地区学生按照南京邮电大学在校大学生相关管理规定进行教育培养和管理。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3.学生修业期满，考试成绩合格，由学校颁发毕业证书。符合《中华人民共和国学位条例》规定条件的，授予学士学位。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Style w:val="5"/>
          <w:rFonts w:hint="eastAsia" w:ascii="SimSun" w:hAnsi="SimSun" w:eastAsia="SimSun" w:cs="SimSun"/>
          <w:b/>
          <w:bCs/>
          <w:i w:val="0"/>
          <w:iCs w:val="0"/>
          <w:caps w:val="0"/>
          <w:color w:val="333333"/>
          <w:spacing w:val="0"/>
          <w:sz w:val="18"/>
          <w:szCs w:val="18"/>
          <w:bdr w:val="none" w:color="auto" w:sz="0" w:space="0"/>
        </w:rPr>
        <w:t>八、联系方式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地址：南京市栖霞区文苑路9号南京邮电大学港澳台事务办公室</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学校网站：www.njupt.edu.cn</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招生办公室电话：86-25-85866246</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9" w:beforeAutospacing="0" w:after="29" w:afterAutospacing="0" w:line="420" w:lineRule="atLeast"/>
        <w:ind w:left="0" w:right="0" w:firstLine="562"/>
        <w:jc w:val="both"/>
        <w:rPr>
          <w:rFonts w:hint="eastAsia" w:ascii="Microsoft YaHei" w:hAnsi="Microsoft YaHei" w:eastAsia="Microsoft YaHei" w:cs="Microsoft YaHei"/>
          <w:i w:val="0"/>
          <w:iCs w:val="0"/>
          <w:caps w:val="0"/>
          <w:color w:val="333333"/>
          <w:spacing w:val="0"/>
          <w:sz w:val="14"/>
          <w:szCs w:val="14"/>
        </w:rPr>
      </w:pPr>
      <w:r>
        <w:rPr>
          <w:rFonts w:hint="eastAsia" w:ascii="SimSun" w:hAnsi="SimSun" w:eastAsia="SimSun" w:cs="SimSun"/>
          <w:i w:val="0"/>
          <w:iCs w:val="0"/>
          <w:caps w:val="0"/>
          <w:color w:val="000000"/>
          <w:spacing w:val="0"/>
          <w:sz w:val="18"/>
          <w:szCs w:val="18"/>
          <w:bdr w:val="none" w:color="auto" w:sz="0" w:space="0"/>
          <w:shd w:val="clear" w:fill="FFFFFF"/>
        </w:rPr>
        <w:t>联系人：</w:t>
      </w:r>
      <w:r>
        <w:rPr>
          <w:rFonts w:ascii="FangSong" w:hAnsi="FangSong" w:eastAsia="FangSong" w:cs="FangSong"/>
          <w:i w:val="0"/>
          <w:iCs w:val="0"/>
          <w:caps w:val="0"/>
          <w:color w:val="5A5A5A"/>
          <w:spacing w:val="0"/>
          <w:sz w:val="18"/>
          <w:szCs w:val="18"/>
          <w:u w:val="single"/>
          <w:bdr w:val="none" w:color="auto" w:sz="0" w:space="0"/>
          <w:shd w:val="clear" w:fill="FFFFFF"/>
        </w:rPr>
        <w:fldChar w:fldCharType="begin"/>
      </w:r>
      <w:r>
        <w:rPr>
          <w:rFonts w:ascii="FangSong" w:hAnsi="FangSong" w:eastAsia="FangSong" w:cs="FangSong"/>
          <w:i w:val="0"/>
          <w:iCs w:val="0"/>
          <w:caps w:val="0"/>
          <w:color w:val="5A5A5A"/>
          <w:spacing w:val="0"/>
          <w:sz w:val="18"/>
          <w:szCs w:val="18"/>
          <w:u w:val="single"/>
          <w:bdr w:val="none" w:color="auto" w:sz="0" w:space="0"/>
          <w:shd w:val="clear" w:fill="FFFFFF"/>
        </w:rPr>
        <w:instrText xml:space="preserve"> HYPERLINK "mailto:%E7%A8%8B%E8%80%81%E5%B8%88chengfn@njupt.edu.cn" </w:instrText>
      </w:r>
      <w:r>
        <w:rPr>
          <w:rFonts w:ascii="FangSong" w:hAnsi="FangSong" w:eastAsia="FangSong" w:cs="FangSong"/>
          <w:i w:val="0"/>
          <w:iCs w:val="0"/>
          <w:caps w:val="0"/>
          <w:color w:val="5A5A5A"/>
          <w:spacing w:val="0"/>
          <w:sz w:val="18"/>
          <w:szCs w:val="18"/>
          <w:u w:val="single"/>
          <w:bdr w:val="none" w:color="auto" w:sz="0" w:space="0"/>
          <w:shd w:val="clear" w:fill="FFFFFF"/>
        </w:rPr>
        <w:fldChar w:fldCharType="separate"/>
      </w:r>
      <w:r>
        <w:rPr>
          <w:rStyle w:val="6"/>
          <w:rFonts w:hint="eastAsia" w:ascii="SimSun" w:hAnsi="SimSun" w:eastAsia="SimSun" w:cs="SimSun"/>
          <w:i w:val="0"/>
          <w:iCs w:val="0"/>
          <w:caps w:val="0"/>
          <w:color w:val="000000"/>
          <w:spacing w:val="0"/>
          <w:sz w:val="18"/>
          <w:szCs w:val="18"/>
          <w:u w:val="single"/>
          <w:bdr w:val="none" w:color="auto" w:sz="0" w:space="0"/>
          <w:shd w:val="clear" w:fill="FFFFFF"/>
        </w:rPr>
        <w:t>李老师</w:t>
      </w:r>
      <w:r>
        <w:rPr>
          <w:rFonts w:hint="eastAsia" w:ascii="FangSong" w:hAnsi="FangSong" w:eastAsia="FangSong" w:cs="FangSong"/>
          <w:i w:val="0"/>
          <w:iCs w:val="0"/>
          <w:caps w:val="0"/>
          <w:color w:val="5A5A5A"/>
          <w:spacing w:val="0"/>
          <w:sz w:val="18"/>
          <w:szCs w:val="18"/>
          <w:u w:val="single"/>
          <w:bdr w:val="none" w:color="auto" w:sz="0" w:space="0"/>
          <w:shd w:val="clear" w:fill="FFFFFF"/>
        </w:rPr>
        <w:fldChar w:fldCharType="end"/>
      </w:r>
      <w:r>
        <w:rPr>
          <w:rFonts w:hint="eastAsia" w:ascii="FangSong" w:hAnsi="FangSong" w:eastAsia="FangSong" w:cs="FangSong"/>
          <w:i w:val="0"/>
          <w:iCs w:val="0"/>
          <w:caps w:val="0"/>
          <w:color w:val="5A5A5A"/>
          <w:spacing w:val="0"/>
          <w:sz w:val="18"/>
          <w:szCs w:val="18"/>
          <w:u w:val="single"/>
          <w:bdr w:val="none" w:color="auto" w:sz="0" w:space="0"/>
          <w:shd w:val="clear" w:fill="FFFFFF"/>
        </w:rPr>
        <w:fldChar w:fldCharType="begin"/>
      </w:r>
      <w:r>
        <w:rPr>
          <w:rFonts w:hint="eastAsia" w:ascii="FangSong" w:hAnsi="FangSong" w:eastAsia="FangSong" w:cs="FangSong"/>
          <w:i w:val="0"/>
          <w:iCs w:val="0"/>
          <w:caps w:val="0"/>
          <w:color w:val="5A5A5A"/>
          <w:spacing w:val="0"/>
          <w:sz w:val="18"/>
          <w:szCs w:val="18"/>
          <w:u w:val="single"/>
          <w:bdr w:val="none" w:color="auto" w:sz="0" w:space="0"/>
          <w:shd w:val="clear" w:fill="FFFFFF"/>
        </w:rPr>
        <w:instrText xml:space="preserve"> HYPERLINK "mailto:%E7%A8%8B%E8%80%81%E5%B8%88chengfn@njupt.edu.cn" </w:instrText>
      </w:r>
      <w:r>
        <w:rPr>
          <w:rFonts w:hint="eastAsia" w:ascii="FangSong" w:hAnsi="FangSong" w:eastAsia="FangSong" w:cs="FangSong"/>
          <w:i w:val="0"/>
          <w:iCs w:val="0"/>
          <w:caps w:val="0"/>
          <w:color w:val="5A5A5A"/>
          <w:spacing w:val="0"/>
          <w:sz w:val="18"/>
          <w:szCs w:val="18"/>
          <w:u w:val="single"/>
          <w:bdr w:val="none" w:color="auto" w:sz="0" w:space="0"/>
          <w:shd w:val="clear" w:fill="FFFFFF"/>
        </w:rPr>
        <w:fldChar w:fldCharType="separate"/>
      </w:r>
      <w:r>
        <w:rPr>
          <w:rStyle w:val="6"/>
          <w:rFonts w:hint="eastAsia" w:ascii="SimSun" w:hAnsi="SimSun" w:eastAsia="SimSun" w:cs="SimSun"/>
          <w:i w:val="0"/>
          <w:iCs w:val="0"/>
          <w:caps w:val="0"/>
          <w:color w:val="000000"/>
          <w:spacing w:val="0"/>
          <w:sz w:val="18"/>
          <w:szCs w:val="18"/>
          <w:u w:val="single"/>
          <w:bdr w:val="none" w:color="auto" w:sz="0" w:space="0"/>
          <w:shd w:val="clear" w:fill="FFFFFF"/>
        </w:rPr>
        <w:t>lilujun@njupt.edu.cn</w:t>
      </w:r>
      <w:r>
        <w:rPr>
          <w:rFonts w:hint="eastAsia" w:ascii="FangSong" w:hAnsi="FangSong" w:eastAsia="FangSong" w:cs="FangSong"/>
          <w:i w:val="0"/>
          <w:iCs w:val="0"/>
          <w:caps w:val="0"/>
          <w:color w:val="5A5A5A"/>
          <w:spacing w:val="0"/>
          <w:sz w:val="18"/>
          <w:szCs w:val="18"/>
          <w:u w:val="single"/>
          <w:bdr w:val="none" w:color="auto" w:sz="0" w:space="0"/>
          <w:shd w:val="clear" w:fill="FFFFFF"/>
        </w:rPr>
        <w:fldChar w:fldCharType="end"/>
      </w:r>
    </w:p>
    <w:p>
      <w:pPr>
        <w:rPr>
          <w:rStyle w:val="5"/>
          <w:rFonts w:hint="eastAsia" w:ascii="Microsoft YaHei" w:hAnsi="Microsoft YaHei" w:eastAsia="Microsoft YaHei" w:cs="Microsoft YaHei"/>
          <w:b/>
          <w:bCs/>
          <w:i w:val="0"/>
          <w:iCs w:val="0"/>
          <w:caps w:val="0"/>
          <w:color w:val="333333"/>
          <w:spacing w:val="0"/>
          <w:sz w:val="20"/>
          <w:szCs w:val="20"/>
          <w:lang w:val="en-US" w:eastAsia="zh-CN"/>
        </w:rPr>
      </w:pPr>
    </w:p>
    <w:p>
      <w:pPr>
        <w:rPr>
          <w:rStyle w:val="5"/>
          <w:rFonts w:hint="eastAsia" w:ascii="Microsoft YaHei" w:hAnsi="Microsoft YaHei" w:eastAsia="Microsoft YaHei" w:cs="Microsoft YaHei"/>
          <w:b/>
          <w:bCs/>
          <w:i w:val="0"/>
          <w:iCs w:val="0"/>
          <w:caps w:val="0"/>
          <w:color w:val="333333"/>
          <w:spacing w:val="0"/>
          <w:sz w:val="20"/>
          <w:szCs w:val="20"/>
          <w:lang w:val="en-US" w:eastAsia="zh-CN"/>
        </w:rPr>
      </w:pPr>
      <w:r>
        <w:rPr>
          <w:rStyle w:val="5"/>
          <w:rFonts w:hint="eastAsia" w:ascii="Microsoft YaHei" w:hAnsi="Microsoft YaHei" w:eastAsia="Microsoft YaHei" w:cs="Microsoft YaHei"/>
          <w:b/>
          <w:bCs/>
          <w:i w:val="0"/>
          <w:iCs w:val="0"/>
          <w:caps w:val="0"/>
          <w:color w:val="333333"/>
          <w:spacing w:val="0"/>
          <w:sz w:val="20"/>
          <w:szCs w:val="20"/>
          <w:lang w:val="en-US" w:eastAsia="zh-CN"/>
        </w:rPr>
        <w:t>网址：http://exchange.njupt.edu.cn/gatzs/list.htm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6514B89"/>
    <w:rsid w:val="46514B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2023-02-05T18:43:00Z</dcterms:created>
  <dc:creator>阿Co</dc:creator>
  <cp:lastModifiedBy>阿Co</cp:lastModifiedBy>
  <dcterms:modified xsi:type="dcterms:W3CDTF">2023-02-05T18:44:54Z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0F802D930DC54B42AD942D8B1C0F98BE</vt:lpwstr>
  </property>
</Properties>
</file>