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000000"/>
          <w:spacing w:val="0"/>
          <w:sz w:val="24"/>
          <w:szCs w:val="24"/>
          <w:shd w:val="clear" w:fill="FFFFFF"/>
        </w:rPr>
      </w:pPr>
      <w:r>
        <w:rPr>
          <w:rFonts w:hint="eastAsia" w:ascii="SimSun" w:hAnsi="SimSun" w:eastAsia="SimSun" w:cs="SimSun"/>
          <w:b/>
          <w:bCs/>
          <w:i w:val="0"/>
          <w:iCs w:val="0"/>
          <w:caps w:val="0"/>
          <w:color w:val="000000"/>
          <w:spacing w:val="0"/>
          <w:sz w:val="24"/>
          <w:szCs w:val="24"/>
          <w:shd w:val="clear" w:fill="FFFFFF"/>
        </w:rPr>
        <w:t>扬州大学2023年依据台湾地区学测成绩招收台湾高中毕业生招生简章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一、申请指南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（一）报名资格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1.持有《台湾居民居住证》或《台湾居民来往大陆通行证》及在台湾居住的有效身份证明。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2.已参加2023年度台湾地区大学入学考试学科能力测试（以下简称“学测”），且学测成绩在</w:t>
      </w:r>
      <w:bookmarkStart w:id="0" w:name="_GoBack"/>
      <w:r>
        <w:rPr>
          <w:rFonts w:hint="eastAsia" w:ascii="SimSun" w:hAnsi="SimSun" w:eastAsia="SimSun" w:cs="SimSun"/>
          <w:i w:val="0"/>
          <w:iCs w:val="0"/>
          <w:caps w:val="0"/>
          <w:color w:val="000000"/>
          <w:spacing w:val="0"/>
          <w:sz w:val="16"/>
          <w:szCs w:val="16"/>
          <w:bdr w:val="none" w:color="auto" w:sz="0" w:space="0"/>
          <w:shd w:val="clear" w:fill="FFFFFF"/>
        </w:rPr>
        <w:t>语文、数学、英语考试科目中任意一科达到均标级以上</w:t>
      </w:r>
      <w:bookmarkEnd w:id="0"/>
      <w:r>
        <w:rPr>
          <w:rFonts w:hint="eastAsia" w:ascii="SimSun" w:hAnsi="SimSun" w:eastAsia="SimSun" w:cs="SimSun"/>
          <w:i w:val="0"/>
          <w:iCs w:val="0"/>
          <w:caps w:val="0"/>
          <w:color w:val="000000"/>
          <w:spacing w:val="0"/>
          <w:sz w:val="16"/>
          <w:szCs w:val="16"/>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（二）报名时间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2023年3月1日至31日。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（三）报名方式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考生登录祖国大陆普通高校依据台湾地区学测成绩招收台湾高中毕业生系统（网址：</w:t>
      </w:r>
      <w:r>
        <w:rPr>
          <w:rFonts w:hint="eastAsia" w:ascii="SimSun" w:hAnsi="SimSun" w:eastAsia="SimSun" w:cs="SimSun"/>
          <w:i w:val="0"/>
          <w:iCs w:val="0"/>
          <w:caps w:val="0"/>
          <w:color w:val="000000"/>
          <w:spacing w:val="0"/>
          <w:sz w:val="16"/>
          <w:szCs w:val="16"/>
          <w:u w:val="none"/>
          <w:bdr w:val="none" w:color="auto" w:sz="0" w:space="0"/>
          <w:shd w:val="clear" w:fill="FFFFFF"/>
        </w:rPr>
        <w:fldChar w:fldCharType="begin"/>
      </w:r>
      <w:r>
        <w:rPr>
          <w:rFonts w:hint="eastAsia" w:ascii="SimSun" w:hAnsi="SimSun" w:eastAsia="SimSun" w:cs="SimSun"/>
          <w:i w:val="0"/>
          <w:iCs w:val="0"/>
          <w:caps w:val="0"/>
          <w:color w:val="000000"/>
          <w:spacing w:val="0"/>
          <w:sz w:val="16"/>
          <w:szCs w:val="16"/>
          <w:u w:val="none"/>
          <w:bdr w:val="none" w:color="auto" w:sz="0" w:space="0"/>
          <w:shd w:val="clear" w:fill="FFFFFF"/>
        </w:rPr>
        <w:instrText xml:space="preserve"> HYPERLINK "https://www.gatzs.com.cn/z/tw/" </w:instrText>
      </w:r>
      <w:r>
        <w:rPr>
          <w:rFonts w:hint="eastAsia" w:ascii="SimSun" w:hAnsi="SimSun" w:eastAsia="SimSun" w:cs="SimSun"/>
          <w:i w:val="0"/>
          <w:iCs w:val="0"/>
          <w:caps w:val="0"/>
          <w:color w:val="000000"/>
          <w:spacing w:val="0"/>
          <w:sz w:val="16"/>
          <w:szCs w:val="16"/>
          <w:u w:val="none"/>
          <w:bdr w:val="none" w:color="auto" w:sz="0" w:space="0"/>
          <w:shd w:val="clear" w:fill="FFFFFF"/>
        </w:rPr>
        <w:fldChar w:fldCharType="separate"/>
      </w:r>
      <w:r>
        <w:rPr>
          <w:rStyle w:val="6"/>
          <w:rFonts w:hint="eastAsia" w:ascii="SimSun" w:hAnsi="SimSun" w:eastAsia="SimSun" w:cs="SimSun"/>
          <w:i w:val="0"/>
          <w:iCs w:val="0"/>
          <w:caps w:val="0"/>
          <w:color w:val="000000"/>
          <w:spacing w:val="0"/>
          <w:sz w:val="16"/>
          <w:szCs w:val="16"/>
          <w:u w:val="none"/>
          <w:bdr w:val="none" w:color="auto" w:sz="0" w:space="0"/>
          <w:shd w:val="clear" w:fill="FFFFFF"/>
        </w:rPr>
        <w:t>https://www.gatzs.com.cn/z/tw/</w:t>
      </w:r>
      <w:r>
        <w:rPr>
          <w:rFonts w:hint="eastAsia" w:ascii="SimSun" w:hAnsi="SimSun" w:eastAsia="SimSun" w:cs="SimSun"/>
          <w:i w:val="0"/>
          <w:iCs w:val="0"/>
          <w:caps w:val="0"/>
          <w:color w:val="000000"/>
          <w:spacing w:val="0"/>
          <w:sz w:val="16"/>
          <w:szCs w:val="16"/>
          <w:u w:val="none"/>
          <w:bdr w:val="none" w:color="auto" w:sz="0" w:space="0"/>
          <w:shd w:val="clear" w:fill="FFFFFF"/>
        </w:rPr>
        <w:fldChar w:fldCharType="end"/>
      </w:r>
      <w:r>
        <w:rPr>
          <w:rFonts w:hint="eastAsia" w:ascii="SimSun" w:hAnsi="SimSun" w:eastAsia="SimSun" w:cs="SimSun"/>
          <w:i w:val="0"/>
          <w:iCs w:val="0"/>
          <w:caps w:val="0"/>
          <w:color w:val="000000"/>
          <w:spacing w:val="0"/>
          <w:sz w:val="16"/>
          <w:szCs w:val="16"/>
          <w:bdr w:val="none" w:color="auto" w:sz="0" w:space="0"/>
          <w:shd w:val="clear" w:fill="FFFFFF"/>
        </w:rPr>
        <w:t> ）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（四）填报志愿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志愿填报采取平行志愿方式。填报志愿前，考生须认真阅读系统操作指南、高校招生简章，了解高校的基本情况、招生专业、自主确定的招生要求、收费标准、录取原则及其他注意事项。考生应按高校报考条件及相关要求填报志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每位考生报名时可填报6所高校，每所高校可填报6个专业，并选择是否服从专业调剂。考生可在报名截止前修改志愿，逾期不得修改。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（五）注意事项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考生因不符合报考条件及相关要求、填报信息错误或填报虚假信息造成的一切后果，由考生本人承担。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二、审核、考核及录取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我校将依据申请学生的学测分科成绩及相应标级，视情结合面试成绩进行录取。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我校将于2023年4月1日至5月14日期间进行审核和考核，5月15日前将拟录取名单上传至系统，系统将于5月15日统一公布拟录取名单。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考生须于5月15日至19日期间登录系统查询本人录取情况，进行录取确认。逾期未确认的考生视为放弃录取资格，且不得参加征集志愿报名。考生确认后，我校将安排录取通知书发放工作。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三、入学与身体检查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1．新生持《录取通知书》来校报到，报到时间以《录取通知书》上规定的时间为准。因故不能按时报到者，应提前向学校请假，并获得批准。在规定时间内未报到又未请假者取消其入学资格。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2．新生入校后，我校将复查其入学资格，并进行身体检查。凡复查发现不符合申请条件或材料弄虚作假者，我校将取消其入学资格；对身体条件不符合入学要求者，取消入学资格。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四、收费标准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被录取的台湾地区学生入学时，应缴纳学费和杂费，收费标准与祖国大陆同专业学生标准一致。相关费用清单将与《录取通知书》一同寄出。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五、其它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1．学生与同专业祖国大陆学生同住，按相应标准缴纳住宿费。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2．学生在校期间，按教育部及我校有关规定管理。寒暑假可自费离境探亲访友。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3．学生毕业后，原则上应返回原居住地。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4．新生入学报到时，所持出入境证件的有效期应与学习期限相适应。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5．若教育部及联招办2023年的相关规定有变化，以新规定为准。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6.新生应按照我校2023级新生报到相关工作要求做好入学报到、注册等相关工作，具体事宜将在录取后告知。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Style w:val="5"/>
          <w:rFonts w:hint="eastAsia" w:ascii="SimSun" w:hAnsi="SimSun" w:eastAsia="SimSun" w:cs="SimSun"/>
          <w:i w:val="0"/>
          <w:iCs w:val="0"/>
          <w:caps w:val="0"/>
          <w:color w:val="000000"/>
          <w:spacing w:val="0"/>
          <w:sz w:val="16"/>
          <w:szCs w:val="16"/>
          <w:bdr w:val="none" w:color="auto" w:sz="0" w:space="0"/>
          <w:shd w:val="clear" w:fill="FFFFFF"/>
        </w:rPr>
        <w:t>六、联系方式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扬州大学 海外教育学院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联系人：童苏阳老师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电话：86-514-87978286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地址：扬州市大学南路88号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420"/>
        <w:jc w:val="both"/>
        <w:rPr>
          <w:rFonts w:hint="eastAsia" w:ascii="SimSun" w:hAnsi="SimSun" w:eastAsia="SimSun" w:cs="SimSun"/>
          <w:i w:val="0"/>
          <w:iCs w:val="0"/>
          <w:caps w:val="0"/>
          <w:color w:val="000000"/>
          <w:spacing w:val="0"/>
          <w:sz w:val="16"/>
          <w:szCs w:val="16"/>
        </w:rPr>
      </w:pPr>
      <w:r>
        <w:rPr>
          <w:rFonts w:hint="eastAsia" w:ascii="SimSun" w:hAnsi="SimSun" w:eastAsia="SimSun" w:cs="SimSun"/>
          <w:i w:val="0"/>
          <w:iCs w:val="0"/>
          <w:caps w:val="0"/>
          <w:color w:val="000000"/>
          <w:spacing w:val="0"/>
          <w:sz w:val="16"/>
          <w:szCs w:val="16"/>
          <w:bdr w:val="none" w:color="auto" w:sz="0" w:space="0"/>
          <w:shd w:val="clear" w:fill="FFFFFF"/>
        </w:rPr>
        <w:t>学校网址：</w:t>
      </w:r>
      <w:r>
        <w:rPr>
          <w:rFonts w:hint="eastAsia" w:ascii="SimSun" w:hAnsi="SimSun" w:eastAsia="SimSun" w:cs="SimSun"/>
          <w:i w:val="0"/>
          <w:iCs w:val="0"/>
          <w:caps w:val="0"/>
          <w:color w:val="000000"/>
          <w:spacing w:val="0"/>
          <w:sz w:val="16"/>
          <w:szCs w:val="16"/>
          <w:u w:val="none"/>
          <w:bdr w:val="none" w:color="auto" w:sz="0" w:space="0"/>
          <w:shd w:val="clear" w:fill="FFFFFF"/>
        </w:rPr>
        <w:fldChar w:fldCharType="begin"/>
      </w:r>
      <w:r>
        <w:rPr>
          <w:rFonts w:hint="eastAsia" w:ascii="SimSun" w:hAnsi="SimSun" w:eastAsia="SimSun" w:cs="SimSun"/>
          <w:i w:val="0"/>
          <w:iCs w:val="0"/>
          <w:caps w:val="0"/>
          <w:color w:val="000000"/>
          <w:spacing w:val="0"/>
          <w:sz w:val="16"/>
          <w:szCs w:val="16"/>
          <w:u w:val="none"/>
          <w:bdr w:val="none" w:color="auto" w:sz="0" w:space="0"/>
          <w:shd w:val="clear" w:fill="FFFFFF"/>
        </w:rPr>
        <w:instrText xml:space="preserve"> HYPERLINK "http://www.yzu.edu.cn/" </w:instrText>
      </w:r>
      <w:r>
        <w:rPr>
          <w:rFonts w:hint="eastAsia" w:ascii="SimSun" w:hAnsi="SimSun" w:eastAsia="SimSun" w:cs="SimSun"/>
          <w:i w:val="0"/>
          <w:iCs w:val="0"/>
          <w:caps w:val="0"/>
          <w:color w:val="000000"/>
          <w:spacing w:val="0"/>
          <w:sz w:val="16"/>
          <w:szCs w:val="16"/>
          <w:u w:val="none"/>
          <w:bdr w:val="none" w:color="auto" w:sz="0" w:space="0"/>
          <w:shd w:val="clear" w:fill="FFFFFF"/>
        </w:rPr>
        <w:fldChar w:fldCharType="separate"/>
      </w:r>
      <w:r>
        <w:rPr>
          <w:rStyle w:val="6"/>
          <w:rFonts w:hint="eastAsia" w:ascii="SimSun" w:hAnsi="SimSun" w:eastAsia="SimSun" w:cs="SimSun"/>
          <w:i w:val="0"/>
          <w:iCs w:val="0"/>
          <w:caps w:val="0"/>
          <w:color w:val="000000"/>
          <w:spacing w:val="0"/>
          <w:sz w:val="16"/>
          <w:szCs w:val="16"/>
          <w:u w:val="none"/>
          <w:bdr w:val="none" w:color="auto" w:sz="0" w:space="0"/>
          <w:shd w:val="clear" w:fill="FFFFFF"/>
        </w:rPr>
        <w:t>http://www.yzu.edu.cn</w:t>
      </w:r>
      <w:r>
        <w:rPr>
          <w:rFonts w:hint="eastAsia" w:ascii="SimSun" w:hAnsi="SimSun" w:eastAsia="SimSun" w:cs="SimSun"/>
          <w:i w:val="0"/>
          <w:iCs w:val="0"/>
          <w:caps w:val="0"/>
          <w:color w:val="000000"/>
          <w:spacing w:val="0"/>
          <w:sz w:val="16"/>
          <w:szCs w:val="16"/>
          <w:u w:val="none"/>
          <w:bdr w:val="none" w:color="auto" w:sz="0" w:space="0"/>
          <w:shd w:val="clear" w:fill="FFFFFF"/>
        </w:rPr>
        <w:fldChar w:fldCharType="end"/>
      </w:r>
    </w:p>
    <w:p>
      <w:pPr>
        <w:rPr>
          <w:rFonts w:hint="eastAsia" w:ascii="SimSun" w:hAnsi="SimSun" w:eastAsia="SimSun" w:cs="SimSun"/>
          <w:b/>
          <w:bCs/>
          <w:i w:val="0"/>
          <w:iCs w:val="0"/>
          <w:caps w:val="0"/>
          <w:color w:val="000000"/>
          <w:spacing w:val="0"/>
          <w:sz w:val="24"/>
          <w:szCs w:val="24"/>
          <w:shd w:val="clear" w:fill="FFFFFF"/>
        </w:rPr>
      </w:pPr>
    </w:p>
    <w:p>
      <w:pPr>
        <w:rPr>
          <w:rFonts w:hint="eastAsia" w:ascii="SimSun" w:hAnsi="SimSun" w:eastAsia="SimSun" w:cs="SimSun"/>
          <w:b/>
          <w:bCs/>
          <w:i w:val="0"/>
          <w:iCs w:val="0"/>
          <w:caps w:val="0"/>
          <w:color w:val="000000"/>
          <w:spacing w:val="0"/>
          <w:sz w:val="24"/>
          <w:szCs w:val="24"/>
          <w:shd w:val="clear" w:fill="FFFFFF"/>
        </w:rPr>
      </w:pPr>
    </w:p>
    <w:p>
      <w:pPr>
        <w:rPr>
          <w:rFonts w:hint="eastAsia" w:ascii="SimSun" w:hAnsi="SimSun" w:eastAsia="SimSun" w:cs="SimSun"/>
          <w:b/>
          <w:bCs/>
          <w:i w:val="0"/>
          <w:iCs w:val="0"/>
          <w:caps w:val="0"/>
          <w:color w:val="000000"/>
          <w:spacing w:val="0"/>
          <w:sz w:val="24"/>
          <w:szCs w:val="24"/>
          <w:shd w:val="clear" w:fill="FFFFFF"/>
          <w:lang w:val="en-US" w:eastAsia="zh-CN"/>
        </w:rPr>
      </w:pPr>
      <w:r>
        <w:rPr>
          <w:rFonts w:hint="eastAsia" w:ascii="SimSun" w:hAnsi="SimSun" w:eastAsia="SimSun" w:cs="SimSun"/>
          <w:b/>
          <w:bCs/>
          <w:i w:val="0"/>
          <w:iCs w:val="0"/>
          <w:caps w:val="0"/>
          <w:color w:val="000000"/>
          <w:spacing w:val="0"/>
          <w:sz w:val="24"/>
          <w:szCs w:val="24"/>
          <w:shd w:val="clear" w:fill="FFFFFF"/>
          <w:lang w:val="en-US" w:eastAsia="zh-CN"/>
        </w:rPr>
        <w:t>网址：http://www.yzu.edu.cn/info/1093/116171.htm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E490BF3"/>
    <w:rsid w:val="0E490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2023-02-05T18:44:00Z</dcterms:created>
  <dc:creator>阿Co</dc:creator>
  <cp:lastModifiedBy>阿Co</cp:lastModifiedBy>
  <dcterms:modified xsi:type="dcterms:W3CDTF">2023-02-05T18:46:21Z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691061AC6AE54480A7E8FD766B49B329</vt:lpwstr>
  </property>
</Properties>
</file>