
<file path=[Content_Types].xml><?xml version="1.0" encoding="utf-8"?>
<Types xmlns="http://schemas.openxmlformats.org/package/2006/content-types">
  <Default Extension="rels" ContentType="application/vnd.openxmlformats-package.relationships+xml"/>
  <Default Extension="xml" ContentType="application/xml"/>
  <Override PartName="/docProps/app.xml" ContentType="application/vnd.openxmlformats-officedocument.extended-properties+xml"/>
  <Override PartName="/docProps/core.xml" ContentType="application/vnd.openxmlformats-package.core-properties+xml"/>
  <Override PartName="/docProps/custom.xml" ContentType="application/vnd.openxmlformats-officedocument.custom-properties+xml"/>
  <Override PartName="/word/document.xml" ContentType="application/vnd.openxmlformats-officedocument.wordprocessingml.document.main+xml"/>
  <Override PartName="/word/fontTable.xml" ContentType="application/vnd.openxmlformats-officedocument.wordprocessingml.fontTable+xml"/>
  <Override PartName="/word/numbering.xml" ContentType="application/vnd.openxmlformats-officedocument.wordprocessingml.numbering+xml"/>
  <Override PartName="/word/settings.xml" ContentType="application/vnd.openxmlformats-officedocument.wordprocessingml.settings+xml"/>
  <Override PartName="/word/styles.xml" ContentType="application/vnd.openxmlformats-officedocument.wordprocessingml.styles+xml"/>
  <Override PartName="/word/theme/theme1.xml" ContentType="application/vnd.openxmlformats-officedocument.theme+xml"/>
</Types>
</file>

<file path=_rels/.rels><?xml version="1.0" encoding="UTF-8" standalone="yes"?>
<Relationships xmlns="http://schemas.openxmlformats.org/package/2006/relationships"><Relationship Id="rId4" Type="http://schemas.openxmlformats.org/officeDocument/2006/relationships/officeDocument" Target="word/document.xml"/><Relationship Id="rId2" Type="http://schemas.openxmlformats.org/package/2006/relationships/metadata/core-properties" Target="docProps/core.xml"/><Relationship Id="rId1" Type="http://schemas.openxmlformats.org/officeDocument/2006/relationships/extended-properties" Target="docProps/app.xml"/><Relationship Id="rId3"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http://schemas.openxmlformats.org/wordprocessingml/2006/main" xmlns:w14="http://schemas.microsoft.com/office/word/2010/wordml" xmlns:w10="urn:schemas-microsoft-com:office:word"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body>
    <w:p>
      <w:pPr>
        <w:pStyle w:val="2"/>
        <w:keepNext w:val="0"/>
        <w:keepLines w:val="0"/>
        <w:widowControl/>
        <w:suppressLineNumbers w:val="0"/>
        <w:pBdr>
          <w:top w:val="none" w:color="auto" w:sz="0" w:space="0"/>
          <w:left w:val="none" w:color="auto" w:sz="0" w:space="0"/>
          <w:bottom w:val="none" w:color="auto" w:sz="0" w:space="0"/>
          <w:right w:val="none" w:color="auto" w:sz="0" w:space="0"/>
        </w:pBdr>
        <w:shd w:val="clear" w:fill="FFFFFF"/>
        <w:spacing w:before="0" w:beforeAutospacing="0" w:after="100" w:afterAutospacing="0" w:line="240" w:lineRule="atLeast"/>
        <w:ind w:left="0" w:right="0" w:firstLine="0"/>
        <w:jc w:val="center"/>
        <w:rPr>
          <w:rFonts w:ascii="Microsoft YaHei" w:hAnsi="Microsoft YaHei" w:eastAsia="Microsoft YaHei" w:cs="Microsoft YaHei"/>
          <w:b/>
          <w:bCs/>
          <w:i w:val="0"/>
          <w:iCs w:val="0"/>
          <w:caps w:val="0"/>
          <w:color w:val="333333"/>
          <w:spacing w:val="0"/>
          <w:sz w:val="18"/>
          <w:szCs w:val="18"/>
        </w:rPr>
      </w:pPr>
      <w:r>
        <w:rPr>
          <w:rFonts w:hint="eastAsia" w:ascii="Microsoft YaHei" w:hAnsi="Microsoft YaHei" w:eastAsia="Microsoft YaHei" w:cs="Microsoft YaHei"/>
          <w:b/>
          <w:bCs/>
          <w:i w:val="0"/>
          <w:iCs w:val="0"/>
          <w:caps w:val="0"/>
          <w:color w:val="333333"/>
          <w:spacing w:val="0"/>
          <w:sz w:val="18"/>
          <w:szCs w:val="18"/>
          <w:bdr w:val="none" w:color="auto" w:sz="0" w:space="0"/>
          <w:shd w:val="clear" w:fill="FFFFFF"/>
        </w:rPr>
        <w:t>浙江大学2023年依据台湾地区学测成绩招收台湾高中毕业生简章</w:t>
      </w:r>
    </w:p>
    <w:p>
      <w:pPr>
        <w:rPr>
          <w:rFonts w:hint="eastAsia"/>
        </w:rPr>
      </w:pPr>
      <w:r>
        <w:rPr>
          <w:rFonts w:hint="eastAsia"/>
        </w:rPr>
        <w:t>根据教育部招收台湾高中毕业生的有关规定，2023年浙江大学继续招收台湾地区应届高中毕业生。</w:t>
      </w:r>
    </w:p>
    <w:p>
      <w:pPr>
        <w:rPr>
          <w:rFonts w:hint="eastAsia"/>
        </w:rPr>
      </w:pPr>
    </w:p>
    <w:p>
      <w:pPr>
        <w:rPr>
          <w:rFonts w:hint="eastAsia"/>
        </w:rPr>
      </w:pPr>
      <w:r>
        <w:rPr>
          <w:rFonts w:hint="eastAsia"/>
        </w:rPr>
        <w:t>一、报名条件</w:t>
      </w:r>
    </w:p>
    <w:p>
      <w:pPr>
        <w:rPr>
          <w:rFonts w:hint="eastAsia"/>
        </w:rPr>
      </w:pPr>
    </w:p>
    <w:p>
      <w:pPr>
        <w:rPr>
          <w:rFonts w:hint="eastAsia"/>
        </w:rPr>
      </w:pPr>
      <w:r>
        <w:rPr>
          <w:rFonts w:hint="eastAsia"/>
        </w:rPr>
        <w:t>1.品行端正，身心健康；</w:t>
      </w:r>
    </w:p>
    <w:p>
      <w:pPr>
        <w:rPr>
          <w:rFonts w:hint="eastAsia"/>
        </w:rPr>
      </w:pPr>
    </w:p>
    <w:p>
      <w:pPr>
        <w:rPr>
          <w:rFonts w:hint="eastAsia"/>
        </w:rPr>
      </w:pPr>
      <w:r>
        <w:rPr>
          <w:rFonts w:hint="eastAsia"/>
        </w:rPr>
        <w:t>2.持有《台湾居民居住证》或《台湾居民来往大陆通行证》、以及在台湾居住的有效身份证明的应届高中毕业生,考生所持证件须与考生本人信息一致，且在有效期之内；</w:t>
      </w:r>
    </w:p>
    <w:p>
      <w:pPr>
        <w:rPr>
          <w:rFonts w:hint="eastAsia"/>
        </w:rPr>
      </w:pPr>
    </w:p>
    <w:p>
      <w:pPr>
        <w:rPr>
          <w:rFonts w:hint="eastAsia"/>
        </w:rPr>
      </w:pPr>
      <w:r>
        <w:rPr>
          <w:rFonts w:hint="eastAsia"/>
        </w:rPr>
        <w:t>3.参加2023年台湾地区大学入学考试学科能力测试（以下简称学测），且</w:t>
      </w:r>
      <w:bookmarkStart w:id="0" w:name="_GoBack"/>
      <w:r>
        <w:rPr>
          <w:rFonts w:hint="eastAsia"/>
        </w:rPr>
        <w:t>语文、数学、英文及其他任意一科成绩均达顶标级，其中数学科目具体要求详见附件</w:t>
      </w:r>
      <w:bookmarkEnd w:id="0"/>
      <w:r>
        <w:rPr>
          <w:rFonts w:hint="eastAsia"/>
        </w:rPr>
        <w:t>《浙江大学2023年在台湾地区本科招生专业目录》。</w:t>
      </w:r>
    </w:p>
    <w:p>
      <w:pPr>
        <w:rPr>
          <w:rFonts w:hint="eastAsia"/>
        </w:rPr>
      </w:pPr>
    </w:p>
    <w:p>
      <w:pPr>
        <w:rPr>
          <w:rFonts w:hint="eastAsia"/>
        </w:rPr>
      </w:pPr>
      <w:r>
        <w:rPr>
          <w:rFonts w:hint="eastAsia"/>
        </w:rPr>
        <w:t>二、招生人数和招生专业</w:t>
      </w:r>
    </w:p>
    <w:p>
      <w:pPr>
        <w:rPr>
          <w:rFonts w:hint="eastAsia"/>
        </w:rPr>
      </w:pPr>
    </w:p>
    <w:p>
      <w:pPr>
        <w:rPr>
          <w:rFonts w:hint="eastAsia"/>
        </w:rPr>
      </w:pPr>
      <w:r>
        <w:rPr>
          <w:rFonts w:hint="eastAsia"/>
        </w:rPr>
        <w:t>1.2023年依据台湾地区学测成绩招收台湾高中应届毕业生总计划为30名左右，我校将视生源情况确定录取人数。</w:t>
      </w:r>
    </w:p>
    <w:p>
      <w:pPr>
        <w:rPr>
          <w:rFonts w:hint="eastAsia"/>
        </w:rPr>
      </w:pPr>
    </w:p>
    <w:p>
      <w:pPr>
        <w:rPr>
          <w:rFonts w:hint="eastAsia"/>
        </w:rPr>
      </w:pPr>
      <w:r>
        <w:rPr>
          <w:rFonts w:hint="eastAsia"/>
        </w:rPr>
        <w:t>2.招生专业详见附件。</w:t>
      </w:r>
    </w:p>
    <w:p>
      <w:pPr>
        <w:rPr>
          <w:rFonts w:hint="eastAsia"/>
        </w:rPr>
      </w:pPr>
    </w:p>
    <w:p>
      <w:pPr>
        <w:rPr>
          <w:rFonts w:hint="eastAsia"/>
        </w:rPr>
      </w:pPr>
      <w:r>
        <w:rPr>
          <w:rFonts w:hint="eastAsia"/>
        </w:rPr>
        <w:t>三、报名申请</w:t>
      </w:r>
    </w:p>
    <w:p>
      <w:pPr>
        <w:rPr>
          <w:rFonts w:hint="eastAsia"/>
        </w:rPr>
      </w:pPr>
    </w:p>
    <w:p>
      <w:pPr>
        <w:rPr>
          <w:rFonts w:hint="eastAsia"/>
        </w:rPr>
      </w:pPr>
      <w:r>
        <w:rPr>
          <w:rFonts w:hint="eastAsia"/>
        </w:rPr>
        <w:t>1.报名时间：2023年3月1日至3月31日。</w:t>
      </w:r>
    </w:p>
    <w:p>
      <w:pPr>
        <w:rPr>
          <w:rFonts w:hint="eastAsia"/>
        </w:rPr>
      </w:pPr>
    </w:p>
    <w:p>
      <w:pPr>
        <w:rPr>
          <w:rFonts w:hint="eastAsia"/>
        </w:rPr>
      </w:pPr>
      <w:r>
        <w:rPr>
          <w:rFonts w:hint="eastAsia"/>
        </w:rPr>
        <w:t>2.报名方式：符合报名条件者请登录祖国大陆普通高校依据台湾地区学测成绩招收台湾高中毕业生报名系统（网址：https://www.gatzs.com.cn/z/tw/)进行报名，按照要求输入个人信息及上传相关材料，材料主要包括：</w:t>
      </w:r>
    </w:p>
    <w:p>
      <w:pPr>
        <w:rPr>
          <w:rFonts w:hint="eastAsia"/>
        </w:rPr>
      </w:pPr>
    </w:p>
    <w:p>
      <w:pPr>
        <w:rPr>
          <w:rFonts w:hint="eastAsia"/>
        </w:rPr>
      </w:pPr>
      <w:r>
        <w:rPr>
          <w:rFonts w:hint="eastAsia"/>
        </w:rPr>
        <w:t>（1）《台湾居民居住证》或《台湾居民来往大陆通行证》扫描件（请注意证件的有效期，扫描件格式：PDF，下同）和在台湾居住的有效身份证明扫描件；</w:t>
      </w:r>
    </w:p>
    <w:p>
      <w:pPr>
        <w:rPr>
          <w:rFonts w:hint="eastAsia"/>
        </w:rPr>
      </w:pPr>
    </w:p>
    <w:p>
      <w:pPr>
        <w:rPr>
          <w:rFonts w:hint="eastAsia"/>
        </w:rPr>
      </w:pPr>
      <w:r>
        <w:rPr>
          <w:rFonts w:hint="eastAsia"/>
        </w:rPr>
        <w:t>（2）电子照片（免冠证件照，格式：JPG）；</w:t>
      </w:r>
    </w:p>
    <w:p>
      <w:pPr>
        <w:rPr>
          <w:rFonts w:hint="eastAsia"/>
        </w:rPr>
      </w:pPr>
    </w:p>
    <w:p>
      <w:pPr>
        <w:rPr>
          <w:rFonts w:hint="eastAsia"/>
        </w:rPr>
      </w:pPr>
      <w:r>
        <w:rPr>
          <w:rFonts w:hint="eastAsia"/>
        </w:rPr>
        <w:t>（3）2023年台湾地区学测成绩单扫描件（含报名序号或应试号码）；</w:t>
      </w:r>
    </w:p>
    <w:p>
      <w:pPr>
        <w:rPr>
          <w:rFonts w:hint="eastAsia"/>
        </w:rPr>
      </w:pPr>
    </w:p>
    <w:p>
      <w:pPr>
        <w:rPr>
          <w:rFonts w:hint="eastAsia"/>
        </w:rPr>
      </w:pPr>
      <w:r>
        <w:rPr>
          <w:rFonts w:hint="eastAsia"/>
        </w:rPr>
        <w:t>（4）考生本人签名的诚信承诺书（系统内下载模版）扫描件；</w:t>
      </w:r>
    </w:p>
    <w:p>
      <w:pPr>
        <w:rPr>
          <w:rFonts w:hint="eastAsia"/>
        </w:rPr>
      </w:pPr>
    </w:p>
    <w:p>
      <w:pPr>
        <w:rPr>
          <w:rFonts w:hint="eastAsia"/>
        </w:rPr>
      </w:pPr>
      <w:r>
        <w:rPr>
          <w:rFonts w:hint="eastAsia"/>
        </w:rPr>
        <w:t>（5）考生本人签名的个人成绩查询授权委托书（系统内下载模板）扫描件；</w:t>
      </w:r>
    </w:p>
    <w:p>
      <w:pPr>
        <w:rPr>
          <w:rFonts w:hint="eastAsia"/>
        </w:rPr>
      </w:pPr>
    </w:p>
    <w:p>
      <w:pPr>
        <w:rPr>
          <w:rFonts w:hint="eastAsia"/>
        </w:rPr>
      </w:pPr>
      <w:r>
        <w:rPr>
          <w:rFonts w:hint="eastAsia"/>
        </w:rPr>
        <w:t>（6）个人陈述(1000字以内)；</w:t>
      </w:r>
    </w:p>
    <w:p>
      <w:pPr>
        <w:rPr>
          <w:rFonts w:hint="eastAsia"/>
        </w:rPr>
      </w:pPr>
    </w:p>
    <w:p>
      <w:pPr>
        <w:rPr>
          <w:rFonts w:hint="eastAsia"/>
        </w:rPr>
      </w:pPr>
      <w:r>
        <w:rPr>
          <w:rFonts w:hint="eastAsia"/>
        </w:rPr>
        <w:t>（7）所在高中学生证正反面扫描件（需有高中注册信息，正反面扫描至1页内）或各学期的注册信息证明（需所在高中盖章）；</w:t>
      </w:r>
    </w:p>
    <w:p>
      <w:pPr>
        <w:rPr>
          <w:rFonts w:hint="eastAsia"/>
        </w:rPr>
      </w:pPr>
    </w:p>
    <w:p>
      <w:pPr>
        <w:rPr>
          <w:rFonts w:hint="eastAsia"/>
        </w:rPr>
      </w:pPr>
      <w:r>
        <w:rPr>
          <w:rFonts w:hint="eastAsia"/>
        </w:rPr>
        <w:t>（8）获奖证书或有关申请者经历的其他相关证明材料扫描件（整合至1个PDF）。</w:t>
      </w:r>
    </w:p>
    <w:p>
      <w:pPr>
        <w:rPr>
          <w:rFonts w:hint="eastAsia"/>
        </w:rPr>
      </w:pPr>
    </w:p>
    <w:p>
      <w:pPr>
        <w:rPr>
          <w:rFonts w:hint="eastAsia"/>
        </w:rPr>
      </w:pPr>
      <w:r>
        <w:rPr>
          <w:rFonts w:hint="eastAsia"/>
        </w:rPr>
        <w:t>四、选拔方式</w:t>
      </w:r>
    </w:p>
    <w:p>
      <w:pPr>
        <w:rPr>
          <w:rFonts w:hint="eastAsia"/>
        </w:rPr>
      </w:pPr>
    </w:p>
    <w:p>
      <w:pPr>
        <w:rPr>
          <w:rFonts w:hint="eastAsia"/>
        </w:rPr>
      </w:pPr>
      <w:r>
        <w:rPr>
          <w:rFonts w:hint="eastAsia"/>
        </w:rPr>
        <w:t>1.初审。我校依据考生提交的报名信息和申请材料，结合报名条件及相关要求进行初审，初审通过者获面试资格。考生可在4月15日以后在报名系统中查询初审结果。系统显示需更正或补充材料的，考生应在规定时间内更正或补充有关材料，提交后须及时查看审核结果，逾期不再受理。系统显示初审不通过的考生不得参加考核和录取。资格造假的考生按有关规定取消报考资格，已考核的取消考核成绩，已录取的取消录取资格。</w:t>
      </w:r>
    </w:p>
    <w:p>
      <w:pPr>
        <w:rPr>
          <w:rFonts w:hint="eastAsia"/>
        </w:rPr>
      </w:pPr>
    </w:p>
    <w:p>
      <w:pPr>
        <w:rPr>
          <w:rFonts w:hint="eastAsia"/>
        </w:rPr>
      </w:pPr>
      <w:r>
        <w:rPr>
          <w:rFonts w:hint="eastAsia"/>
        </w:rPr>
        <w:t>2.面试。我校将采用线上形式对初审通过的考生进行面试。面试通知将在考生通过初审后通过报名系统发送，并发送至考生报名登记的本人邮箱，考生应保持联络方式畅通并及时关注查看面试通知，未按要求参加面试的考生视为放弃面试资格。</w:t>
      </w:r>
    </w:p>
    <w:p>
      <w:pPr>
        <w:rPr>
          <w:rFonts w:hint="eastAsia"/>
        </w:rPr>
      </w:pPr>
    </w:p>
    <w:p>
      <w:pPr>
        <w:rPr>
          <w:rFonts w:hint="eastAsia"/>
        </w:rPr>
      </w:pPr>
      <w:r>
        <w:rPr>
          <w:rFonts w:hint="eastAsia"/>
        </w:rPr>
        <w:t>3.录取。我校将根据申请者的学测成绩和面试成绩，择优确定拟录取名单。系统将于5月15日统一公布拟录取名单。考生须于5月15日-5月19日期间登录系统查询本人录取情况，进行录取确认。逾期未确认的考生视为放弃录取资格，且不得参加征集志愿报名。</w:t>
      </w:r>
    </w:p>
    <w:p>
      <w:pPr>
        <w:rPr>
          <w:rFonts w:hint="eastAsia"/>
        </w:rPr>
      </w:pPr>
    </w:p>
    <w:p>
      <w:pPr>
        <w:rPr>
          <w:rFonts w:hint="eastAsia"/>
        </w:rPr>
      </w:pPr>
      <w:r>
        <w:rPr>
          <w:rFonts w:hint="eastAsia"/>
        </w:rPr>
        <w:t>4.征集志愿。征集志愿（如有）报名时间：5月21日-5月31日；征集志愿（如有）审核、考核及录取时间：6月1日-6月20日；征集志愿（如有）查询录取情况、进行录取确认时间：6月21日-6月25日。</w:t>
      </w:r>
    </w:p>
    <w:p>
      <w:pPr>
        <w:rPr>
          <w:rFonts w:hint="eastAsia"/>
        </w:rPr>
      </w:pPr>
    </w:p>
    <w:p>
      <w:pPr>
        <w:rPr>
          <w:rFonts w:hint="eastAsia"/>
        </w:rPr>
      </w:pPr>
      <w:r>
        <w:rPr>
          <w:rFonts w:hint="eastAsia"/>
        </w:rPr>
        <w:t>详情请参照《2023年普通高等学校依据台湾地区大学入学考试学科能力测试成绩招收台湾高中毕业生办法》。</w:t>
      </w:r>
    </w:p>
    <w:p>
      <w:pPr>
        <w:rPr>
          <w:rFonts w:hint="eastAsia"/>
        </w:rPr>
      </w:pPr>
    </w:p>
    <w:p>
      <w:pPr>
        <w:rPr>
          <w:rFonts w:hint="eastAsia"/>
        </w:rPr>
      </w:pPr>
      <w:r>
        <w:rPr>
          <w:rFonts w:hint="eastAsia"/>
        </w:rPr>
        <w:t>五、其他</w:t>
      </w:r>
    </w:p>
    <w:p>
      <w:pPr>
        <w:rPr>
          <w:rFonts w:hint="eastAsia"/>
        </w:rPr>
      </w:pPr>
    </w:p>
    <w:p>
      <w:pPr>
        <w:rPr>
          <w:rFonts w:hint="eastAsia"/>
        </w:rPr>
      </w:pPr>
      <w:r>
        <w:rPr>
          <w:rFonts w:hint="eastAsia"/>
        </w:rPr>
        <w:t>1.考生应及时、准确填写个人网上报名信息并提供真实材料，上传材料扫描件务必清晰、完整，因不符合报考条件及相关要求、填报信息错误或填报虚假信息造成的一切后果，由考生本人承担。</w:t>
      </w:r>
    </w:p>
    <w:p>
      <w:pPr>
        <w:rPr>
          <w:rFonts w:hint="eastAsia"/>
        </w:rPr>
      </w:pPr>
    </w:p>
    <w:p>
      <w:pPr>
        <w:rPr>
          <w:rFonts w:hint="eastAsia"/>
        </w:rPr>
      </w:pPr>
      <w:r>
        <w:rPr>
          <w:rFonts w:hint="eastAsia"/>
        </w:rPr>
        <w:t>2.台湾地区学生的学费和住宿费标准与内地学生相同，学生在校学习期间往返台湾及医疗保险等各项费用自理。</w:t>
      </w:r>
    </w:p>
    <w:p>
      <w:pPr>
        <w:rPr>
          <w:rFonts w:hint="eastAsia"/>
        </w:rPr>
      </w:pPr>
    </w:p>
    <w:p>
      <w:pPr>
        <w:rPr>
          <w:rFonts w:hint="eastAsia"/>
        </w:rPr>
      </w:pPr>
      <w:r>
        <w:rPr>
          <w:rFonts w:hint="eastAsia"/>
        </w:rPr>
        <w:t>3.系统报名不收取考生报考费。</w:t>
      </w:r>
    </w:p>
    <w:p>
      <w:pPr>
        <w:rPr>
          <w:rFonts w:hint="eastAsia"/>
        </w:rPr>
      </w:pPr>
    </w:p>
    <w:p>
      <w:pPr>
        <w:rPr>
          <w:rFonts w:hint="eastAsia"/>
        </w:rPr>
      </w:pPr>
      <w:r>
        <w:rPr>
          <w:rFonts w:hint="eastAsia"/>
        </w:rPr>
        <w:t>4.在大学阶段表现突出的学生，可申请由学校或院系设立的奖学金及国家港澳台侨学生专项奖学金。</w:t>
      </w:r>
    </w:p>
    <w:p>
      <w:pPr>
        <w:rPr>
          <w:rFonts w:hint="eastAsia"/>
        </w:rPr>
      </w:pPr>
    </w:p>
    <w:p>
      <w:pPr>
        <w:rPr>
          <w:rFonts w:hint="eastAsia"/>
        </w:rPr>
      </w:pPr>
      <w:r>
        <w:rPr>
          <w:rFonts w:hint="eastAsia"/>
        </w:rPr>
        <w:t>六、联系方式</w:t>
      </w:r>
    </w:p>
    <w:p>
      <w:pPr>
        <w:rPr>
          <w:rFonts w:hint="eastAsia"/>
        </w:rPr>
      </w:pPr>
    </w:p>
    <w:p>
      <w:pPr>
        <w:rPr>
          <w:rFonts w:hint="eastAsia"/>
        </w:rPr>
      </w:pPr>
      <w:r>
        <w:rPr>
          <w:rFonts w:hint="eastAsia"/>
        </w:rPr>
        <w:t>浙江大学本科生招生办公室</w:t>
      </w:r>
    </w:p>
    <w:p>
      <w:pPr>
        <w:rPr>
          <w:rFonts w:hint="eastAsia"/>
        </w:rPr>
      </w:pPr>
    </w:p>
    <w:p>
      <w:pPr>
        <w:rPr>
          <w:rFonts w:hint="eastAsia"/>
        </w:rPr>
      </w:pPr>
      <w:r>
        <w:rPr>
          <w:rFonts w:hint="eastAsia"/>
        </w:rPr>
        <w:t>地址：浙江省杭州市浙江大学紫金港校区东1A126室</w:t>
      </w:r>
    </w:p>
    <w:p>
      <w:pPr>
        <w:rPr>
          <w:rFonts w:hint="eastAsia"/>
        </w:rPr>
      </w:pPr>
    </w:p>
    <w:p>
      <w:pPr>
        <w:rPr>
          <w:rFonts w:hint="eastAsia"/>
        </w:rPr>
      </w:pPr>
      <w:r>
        <w:rPr>
          <w:rFonts w:hint="eastAsia"/>
        </w:rPr>
        <w:t>邮编：310058</w:t>
      </w:r>
    </w:p>
    <w:p>
      <w:pPr>
        <w:rPr>
          <w:rFonts w:hint="eastAsia"/>
        </w:rPr>
      </w:pPr>
    </w:p>
    <w:p>
      <w:pPr>
        <w:rPr>
          <w:rFonts w:hint="eastAsia"/>
        </w:rPr>
      </w:pPr>
      <w:r>
        <w:rPr>
          <w:rFonts w:hint="eastAsia"/>
        </w:rPr>
        <w:t>咨询电话：0571-87951006</w:t>
      </w:r>
    </w:p>
    <w:p>
      <w:pPr>
        <w:rPr>
          <w:rFonts w:hint="eastAsia"/>
        </w:rPr>
      </w:pPr>
    </w:p>
    <w:p>
      <w:pPr>
        <w:rPr>
          <w:rFonts w:hint="eastAsia"/>
        </w:rPr>
      </w:pPr>
      <w:r>
        <w:rPr>
          <w:rFonts w:hint="eastAsia"/>
        </w:rPr>
        <w:t>传真号码：0571-88981979</w:t>
      </w:r>
    </w:p>
    <w:p>
      <w:pPr>
        <w:rPr>
          <w:rFonts w:hint="eastAsia"/>
        </w:rPr>
      </w:pPr>
    </w:p>
    <w:p>
      <w:pPr>
        <w:rPr>
          <w:rFonts w:hint="eastAsia"/>
        </w:rPr>
      </w:pPr>
      <w:r>
        <w:rPr>
          <w:rFonts w:hint="eastAsia"/>
        </w:rPr>
        <w:t>咨询邮箱：zsc@zju.edu.cn</w:t>
      </w:r>
    </w:p>
    <w:p>
      <w:pPr>
        <w:rPr>
          <w:rFonts w:hint="eastAsia"/>
        </w:rPr>
      </w:pPr>
    </w:p>
    <w:p>
      <w:pPr>
        <w:rPr>
          <w:rFonts w:hint="eastAsia"/>
        </w:rPr>
      </w:pPr>
      <w:r>
        <w:rPr>
          <w:rFonts w:hint="eastAsia"/>
        </w:rPr>
        <w:t>监督举报邮箱：jjjc@zju.edu.cn</w:t>
      </w:r>
    </w:p>
    <w:p>
      <w:pPr>
        <w:rPr>
          <w:rFonts w:hint="eastAsia"/>
        </w:rPr>
      </w:pPr>
    </w:p>
    <w:p>
      <w:pPr>
        <w:rPr>
          <w:rFonts w:hint="eastAsia"/>
        </w:rPr>
      </w:pPr>
      <w:r>
        <w:rPr>
          <w:rFonts w:hint="eastAsia"/>
        </w:rPr>
        <w:t>浙江大学本科招生网：http://zdzsc.zju.edu.cn</w:t>
      </w:r>
    </w:p>
    <w:p>
      <w:pPr>
        <w:rPr>
          <w:rFonts w:hint="eastAsia"/>
        </w:rPr>
      </w:pPr>
    </w:p>
    <w:p>
      <w:pPr>
        <w:numPr>
          <w:ilvl w:val="0"/>
          <w:numId w:val="1"/>
        </w:numPr>
        <w:rPr>
          <w:rFonts w:hint="eastAsia"/>
        </w:rPr>
      </w:pPr>
      <w:r>
        <w:rPr>
          <w:rFonts w:hint="eastAsia"/>
        </w:rPr>
        <w:t>本招生简章由浙江大学本科生招生办公室负责解释</w:t>
      </w:r>
    </w:p>
    <w:p>
      <w:pPr>
        <w:widowControl w:val="0"/>
        <w:numPr>
          <w:numId w:val="0"/>
        </w:numPr>
        <w:jc w:val="both"/>
        <w:rPr>
          <w:rFonts w:hint="eastAsia"/>
        </w:rPr>
      </w:pPr>
    </w:p>
    <w:p>
      <w:pPr>
        <w:widowControl w:val="0"/>
        <w:numPr>
          <w:numId w:val="0"/>
        </w:numPr>
        <w:jc w:val="both"/>
        <w:rPr>
          <w:rFonts w:hint="eastAsia"/>
        </w:rPr>
      </w:pPr>
    </w:p>
    <w:p>
      <w:pPr>
        <w:widowControl w:val="0"/>
        <w:numPr>
          <w:numId w:val="0"/>
        </w:numPr>
        <w:jc w:val="both"/>
        <w:rPr>
          <w:rFonts w:hint="eastAsia" w:eastAsiaTheme="minorEastAsia"/>
          <w:lang w:val="en-US" w:eastAsia="zh-CN"/>
        </w:rPr>
      </w:pPr>
      <w:r>
        <w:rPr>
          <w:rFonts w:hint="eastAsia"/>
          <w:lang w:val="en-US" w:eastAsia="zh-CN"/>
        </w:rPr>
        <w:t>网址：https://zdzsc.zju.edu.cn/2023/0109/c3299a2707567/page.htm</w:t>
      </w:r>
    </w:p>
    <w:sectPr>
      <w:pgSz w:w="11906" w:h="16838"/>
      <w:pgMar w:top="1440" w:right="1800" w:bottom="1440" w:left="1800" w:header="851" w:footer="992" w:gutter="0"/>
      <w:cols w:space="425" w:num="1"/>
      <w:docGrid w:type="lines" w:linePitch="312" w:charSpace="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00"/>
    <w:family w:val="roman"/>
    <w:pitch w:val="variable"/>
    <w:sig w:usb0="20007A87" w:usb1="80000000" w:usb2="00000008" w:usb3="00000000" w:csb0="000001FF" w:csb1="00000000"/>
  </w:font>
  <w:font w:name="宋体">
    <w:altName w:val="SimSun"/>
    <w:panose1 w:val="02010600030101010101"/>
    <w:charset w:val="86"/>
    <w:family w:val="auto"/>
    <w:pitch w:val="variable"/>
    <w:sig w:usb0="00000003" w:usb1="080E0000" w:usb2="00000010" w:usb3="00000000" w:csb0="00040001" w:csb1="00000000"/>
  </w:font>
  <w:font w:name="SimSun">
    <w:panose1 w:val="02010600030101010101"/>
    <w:charset w:val="86"/>
    <w:family w:val="auto"/>
    <w:pitch w:val="default"/>
    <w:sig w:usb0="00000203" w:usb1="288F0000" w:usb2="00000006" w:usb3="00000000" w:csb0="00040001" w:csb1="00000000"/>
  </w:font>
  <w:font w:name="Wingdings">
    <w:panose1 w:val="05000000000000000000"/>
    <w:charset w:val="02"/>
    <w:family w:val="auto"/>
    <w:pitch w:val="default"/>
    <w:sig w:usb0="00000000" w:usb1="00000000" w:usb2="00000000" w:usb3="00000000" w:csb0="80000000" w:csb1="00000000"/>
  </w:font>
  <w:font w:name="Arial">
    <w:panose1 w:val="020B0604020202020204"/>
    <w:charset w:val="01"/>
    <w:family w:val="swiss"/>
    <w:pitch w:val="default"/>
    <w:sig w:usb0="E0002EFF" w:usb1="C000785B" w:usb2="00000009" w:usb3="00000000" w:csb0="400001FF" w:csb1="FFFF0000"/>
  </w:font>
  <w:font w:name="SimHei">
    <w:panose1 w:val="02010609060101010101"/>
    <w:charset w:val="86"/>
    <w:family w:val="auto"/>
    <w:pitch w:val="default"/>
    <w:sig w:usb0="800002BF" w:usb1="38CF7CFA" w:usb2="00000016" w:usb3="00000000" w:csb0="00040001" w:csb1="00000000"/>
  </w:font>
  <w:font w:name="Courier New">
    <w:panose1 w:val="02070309020205020404"/>
    <w:charset w:val="01"/>
    <w:family w:val="modern"/>
    <w:pitch w:val="default"/>
    <w:sig w:usb0="E0002EFF" w:usb1="C0007843" w:usb2="00000009" w:usb3="00000000" w:csb0="400001FF" w:csb1="FFFF0000"/>
  </w:font>
  <w:font w:name="Symbol">
    <w:panose1 w:val="05050102010706020507"/>
    <w:charset w:val="02"/>
    <w:family w:val="roman"/>
    <w:pitch w:val="default"/>
    <w:sig w:usb0="00000000" w:usb1="00000000" w:usb2="00000000" w:usb3="00000000" w:csb0="80000000" w:csb1="00000000"/>
  </w:font>
  <w:font w:name="Calibri">
    <w:panose1 w:val="020F0502020204030204"/>
    <w:charset w:val="00"/>
    <w:family w:val="swiss"/>
    <w:pitch w:val="default"/>
    <w:sig w:usb0="E4002EFF" w:usb1="C000247B" w:usb2="00000009" w:usb3="00000000" w:csb0="200001FF" w:csb1="00000000"/>
  </w:font>
  <w:font w:name="Microsoft YaHei">
    <w:panose1 w:val="020B0503020204020204"/>
    <w:charset w:val="86"/>
    <w:family w:val="auto"/>
    <w:pitch w:val="default"/>
    <w:sig w:usb0="80000287" w:usb1="2ACF3C50" w:usb2="00000016" w:usb3="00000000" w:csb0="0004001F" w:csb1="00000000"/>
  </w:font>
</w:fonts>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p14">
  <w:abstractNum w:abstractNumId="0">
    <w:nsid w:val="E1ABC954"/>
    <w:multiLevelType w:val="singleLevel"/>
    <w:tmpl w:val="E1ABC954"/>
    <w:lvl w:ilvl="0" w:tentative="0">
      <w:start w:val="7"/>
      <w:numFmt w:val="chineseCounting"/>
      <w:suff w:val="nothing"/>
      <w:lvlText w:val="%1、"/>
      <w:lvlJc w:val="left"/>
      <w:rPr>
        <w:rFonts w:hint="eastAsia"/>
      </w:rPr>
    </w:lvl>
  </w:abstractNum>
  <w:num w:numId="1">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xmlns:wpsCustomData="http://www.wps.cn/officeDocument/2013/wpsCustomData" mc:Ignorable="w14">
  <w:zoom w:percent="130"/>
  <w:embedSystemFonts/>
  <w:bordersDoNotSurroundHeader w:val="0"/>
  <w:bordersDoNotSurroundFooter w:val="0"/>
  <w:documentProtection w:enforcement="0"/>
  <w:defaultTabStop w:val="420"/>
  <w:drawingGridVerticalSpacing w:val="156"/>
  <w:displayHorizontalDrawingGridEvery w:val="1"/>
  <w:displayVerticalDrawingGridEvery w:val="1"/>
  <w:noPunctuationKerning w:val="1"/>
  <w:characterSpacingControl w:val="compressPunctuation"/>
  <w:compat>
    <w:spaceForUL/>
    <w:balanceSingleByteDoubleByteWidth/>
    <w:doNotLeaveBackslashAlone/>
    <w:ulTrailSpace/>
    <w:doNotExpandShiftReturn/>
    <w:adjustLineHeightInTable/>
    <w:doNotWrapTextWithPunct/>
    <w:doNotUseEastAsianBreakRules/>
    <w:useFELayout/>
    <w:doNotUseIndentAsNumberingTabStop/>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docVars>
    <w:docVar w:name="commondata" w:val="eyJoZGlkIjoiMWE2N2ZkNTNmNmQ5YjhjZWIwOTE2YWJhMGE2MTcxMWYifQ=="/>
  </w:docVars>
  <w:rsids>
    <w:rsidRoot w:val="69901CE4"/>
    <w:rsid w:val="69901CE4"/>
  </w:rsids>
  <m:mathPr>
    <m:mathFont m:val="Cambria Math"/>
    <m:brkBin m:val="before"/>
    <m:brkBinSub m:val="--"/>
    <m:smallFrac m:val="0"/>
    <m:dispDef/>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doNotIncludeSubdocsInStats/>
</w:settings>
</file>

<file path=word/styles.xml><?xml version="1.0" encoding="utf-8"?>
<w:styles xmlns:mc="http://schemas.openxmlformats.org/markup-compatibility/2006" xmlns:o="urn:schemas-microsoft-com:office:office" xmlns:r="http://schemas.openxmlformats.org/officeDocument/2006/relationships" xmlns:m="http://schemas.openxmlformats.org/officeDocument/2006/math" xmlns:v="urn:schemas-microsoft-com:vml" xmlns:w="http://schemas.openxmlformats.org/wordprocessingml/2006/main" xmlns:w14="http://schemas.microsoft.com/office/word/2010/wordml" xmlns:w10="urn:schemas-microsoft-com:office:word" xmlns:sl="http://schemas.openxmlformats.org/schemaLibrary/2006/main" xmlns:wpsCustomData="http://www.wps.cn/officeDocument/2013/wpsCustomData" mc:Ignorable="w14">
  <w:docDefaults>
    <w:rPrDefault>
      <w:rPr>
        <w:rFonts w:ascii="Times New Roman" w:hAnsi="Times New Roman" w:eastAsia="SimSun" w:cs="Times New Roman"/>
      </w:rPr>
    </w:rPrDefault>
    <w:pPrDefault/>
  </w:docDefaults>
  <w:latentStyles w:count="260" w:defQFormat="0" w:defUnhideWhenUsed="1" w:defSemiHidden="1" w:defUIPriority="99" w:defLockedState="0">
    <w:lsdException w:qFormat="1" w:unhideWhenUsed="0" w:uiPriority="0" w:semiHidden="0" w:name="Normal"/>
    <w:lsdException w:qFormat="1" w:unhideWhenUsed="0" w:uiPriority="0" w:semiHidden="0" w:name="heading 1"/>
    <w:lsdException w:qFormat="1" w:uiPriority="0" w:name="heading 2"/>
    <w:lsdException w:qFormat="1" w:uiPriority="0" w:name="heading 3"/>
    <w:lsdException w:qFormat="1" w:uiPriority="0" w:name="heading 4"/>
    <w:lsdException w:qFormat="1" w:uiPriority="0" w:name="heading 5"/>
    <w:lsdException w:qFormat="1" w:uiPriority="0" w:name="heading 6"/>
    <w:lsdException w:qFormat="1" w:uiPriority="0" w:name="heading 7"/>
    <w:lsdException w:qFormat="1" w:uiPriority="0" w:name="heading 8"/>
    <w:lsdException w:qFormat="1" w:uiPriority="0" w:name="heading 9"/>
    <w:lsdException w:unhideWhenUsed="0" w:uiPriority="0" w:semiHidden="0" w:name="index 1"/>
    <w:lsdException w:unhideWhenUsed="0" w:uiPriority="0" w:semiHidden="0" w:name="index 2"/>
    <w:lsdException w:unhideWhenUsed="0" w:uiPriority="0" w:semiHidden="0" w:name="index 3"/>
    <w:lsdException w:unhideWhenUsed="0" w:uiPriority="0" w:semiHidden="0" w:name="index 4"/>
    <w:lsdException w:unhideWhenUsed="0" w:uiPriority="0" w:semiHidden="0" w:name="index 5"/>
    <w:lsdException w:unhideWhenUsed="0" w:uiPriority="0" w:semiHidden="0" w:name="index 6"/>
    <w:lsdException w:unhideWhenUsed="0" w:uiPriority="0" w:semiHidden="0" w:name="index 7"/>
    <w:lsdException w:unhideWhenUsed="0" w:uiPriority="0" w:semiHidden="0" w:name="index 8"/>
    <w:lsdException w:unhideWhenUsed="0" w:uiPriority="0" w:semiHidden="0" w:name="index 9"/>
    <w:lsdException w:unhideWhenUsed="0" w:uiPriority="0" w:semiHidden="0" w:name="toc 1"/>
    <w:lsdException w:unhideWhenUsed="0" w:uiPriority="0" w:semiHidden="0" w:name="toc 2"/>
    <w:lsdException w:unhideWhenUsed="0" w:uiPriority="0" w:semiHidden="0" w:name="toc 3"/>
    <w:lsdException w:unhideWhenUsed="0" w:uiPriority="0" w:semiHidden="0" w:name="toc 4"/>
    <w:lsdException w:unhideWhenUsed="0" w:uiPriority="0" w:semiHidden="0" w:name="toc 5"/>
    <w:lsdException w:unhideWhenUsed="0" w:uiPriority="0" w:semiHidden="0" w:name="toc 6"/>
    <w:lsdException w:unhideWhenUsed="0" w:uiPriority="0" w:semiHidden="0" w:name="toc 7"/>
    <w:lsdException w:unhideWhenUsed="0" w:uiPriority="0" w:semiHidden="0" w:name="toc 8"/>
    <w:lsdException w:unhideWhenUsed="0" w:uiPriority="0" w:semiHidden="0" w:name="toc 9"/>
    <w:lsdException w:unhideWhenUsed="0" w:uiPriority="0" w:semiHidden="0" w:name="Normal Indent"/>
    <w:lsdException w:unhideWhenUsed="0" w:uiPriority="0" w:semiHidden="0" w:name="footnote text"/>
    <w:lsdException w:unhideWhenUsed="0" w:uiPriority="0" w:semiHidden="0" w:name="annotation text"/>
    <w:lsdException w:unhideWhenUsed="0" w:uiPriority="0" w:semiHidden="0" w:name="header"/>
    <w:lsdException w:unhideWhenUsed="0" w:uiPriority="0" w:semiHidden="0" w:name="footer"/>
    <w:lsdException w:unhideWhenUsed="0" w:uiPriority="0" w:semiHidden="0" w:name="index heading"/>
    <w:lsdException w:qFormat="1" w:uiPriority="0" w:name="caption"/>
    <w:lsdException w:unhideWhenUsed="0" w:uiPriority="0" w:semiHidden="0" w:name="table of figures"/>
    <w:lsdException w:unhideWhenUsed="0" w:uiPriority="0" w:semiHidden="0" w:name="envelope address"/>
    <w:lsdException w:unhideWhenUsed="0" w:uiPriority="0" w:semiHidden="0" w:name="envelope return"/>
    <w:lsdException w:unhideWhenUsed="0" w:uiPriority="0" w:semiHidden="0" w:name="footnote reference"/>
    <w:lsdException w:unhideWhenUsed="0" w:uiPriority="0" w:semiHidden="0" w:name="annotation reference"/>
    <w:lsdException w:unhideWhenUsed="0" w:uiPriority="0" w:semiHidden="0" w:name="line number"/>
    <w:lsdException w:unhideWhenUsed="0" w:uiPriority="0" w:semiHidden="0" w:name="page number"/>
    <w:lsdException w:unhideWhenUsed="0" w:uiPriority="0" w:semiHidden="0" w:name="endnote reference"/>
    <w:lsdException w:unhideWhenUsed="0" w:uiPriority="0" w:semiHidden="0" w:name="endnote text"/>
    <w:lsdException w:unhideWhenUsed="0" w:uiPriority="0" w:semiHidden="0" w:name="table of authorities"/>
    <w:lsdException w:unhideWhenUsed="0" w:uiPriority="0" w:semiHidden="0" w:name="macro"/>
    <w:lsdException w:unhideWhenUsed="0" w:uiPriority="0" w:semiHidden="0" w:name="toa heading"/>
    <w:lsdException w:unhideWhenUsed="0" w:uiPriority="0" w:semiHidden="0" w:name="List"/>
    <w:lsdException w:unhideWhenUsed="0" w:uiPriority="0" w:semiHidden="0" w:name="List Bullet"/>
    <w:lsdException w:unhideWhenUsed="0" w:uiPriority="0" w:semiHidden="0" w:name="List Number"/>
    <w:lsdException w:unhideWhenUsed="0" w:uiPriority="0" w:semiHidden="0" w:name="List 2"/>
    <w:lsdException w:unhideWhenUsed="0" w:uiPriority="0" w:semiHidden="0" w:name="List 3"/>
    <w:lsdException w:unhideWhenUsed="0" w:uiPriority="0" w:semiHidden="0" w:name="List 4"/>
    <w:lsdException w:unhideWhenUsed="0" w:uiPriority="0" w:semiHidden="0" w:name="List 5"/>
    <w:lsdException w:unhideWhenUsed="0" w:uiPriority="0" w:semiHidden="0" w:name="List Bullet 2"/>
    <w:lsdException w:unhideWhenUsed="0" w:uiPriority="0" w:semiHidden="0" w:name="List Bullet 3"/>
    <w:lsdException w:unhideWhenUsed="0" w:uiPriority="0" w:semiHidden="0" w:name="List Bullet 4"/>
    <w:lsdException w:unhideWhenUsed="0" w:uiPriority="0" w:semiHidden="0" w:name="List Bullet 5"/>
    <w:lsdException w:unhideWhenUsed="0" w:uiPriority="0" w:semiHidden="0" w:name="List Number 2"/>
    <w:lsdException w:unhideWhenUsed="0" w:uiPriority="0" w:semiHidden="0" w:name="List Number 3"/>
    <w:lsdException w:unhideWhenUsed="0" w:uiPriority="0" w:semiHidden="0" w:name="List Number 4"/>
    <w:lsdException w:unhideWhenUsed="0" w:uiPriority="0" w:semiHidden="0" w:name="List Number 5"/>
    <w:lsdException w:qFormat="1" w:unhideWhenUsed="0" w:uiPriority="0" w:semiHidden="0" w:name="Title"/>
    <w:lsdException w:unhideWhenUsed="0" w:uiPriority="0" w:semiHidden="0" w:name="Closing"/>
    <w:lsdException w:unhideWhenUsed="0" w:uiPriority="0" w:semiHidden="0" w:name="Signature"/>
    <w:lsdException w:unhideWhenUsed="0" w:uiPriority="0" w:name="Default Paragraph Font"/>
    <w:lsdException w:unhideWhenUsed="0" w:uiPriority="0" w:semiHidden="0" w:name="Body Text"/>
    <w:lsdException w:unhideWhenUsed="0" w:uiPriority="0" w:semiHidden="0" w:name="Body Text Indent"/>
    <w:lsdException w:unhideWhenUsed="0" w:uiPriority="0" w:semiHidden="0" w:name="List Continue"/>
    <w:lsdException w:unhideWhenUsed="0" w:uiPriority="0" w:semiHidden="0" w:name="List Continue 2"/>
    <w:lsdException w:unhideWhenUsed="0" w:uiPriority="0" w:semiHidden="0" w:name="List Continue 3"/>
    <w:lsdException w:unhideWhenUsed="0" w:uiPriority="0" w:semiHidden="0" w:name="List Continue 4"/>
    <w:lsdException w:unhideWhenUsed="0" w:uiPriority="0" w:semiHidden="0" w:name="List Continue 5"/>
    <w:lsdException w:unhideWhenUsed="0" w:uiPriority="0" w:semiHidden="0" w:name="Message Header"/>
    <w:lsdException w:qFormat="1" w:unhideWhenUsed="0" w:uiPriority="0" w:semiHidden="0" w:name="Subtitle"/>
    <w:lsdException w:unhideWhenUsed="0" w:uiPriority="0" w:semiHidden="0" w:name="Salutation"/>
    <w:lsdException w:unhideWhenUsed="0" w:uiPriority="0" w:semiHidden="0" w:name="Date"/>
    <w:lsdException w:unhideWhenUsed="0" w:uiPriority="0" w:semiHidden="0" w:name="Body Text First Indent"/>
    <w:lsdException w:unhideWhenUsed="0" w:uiPriority="0" w:semiHidden="0" w:name="Body Text First Indent 2"/>
    <w:lsdException w:unhideWhenUsed="0" w:uiPriority="0" w:semiHidden="0" w:name="Note Heading"/>
    <w:lsdException w:unhideWhenUsed="0" w:uiPriority="0" w:semiHidden="0" w:name="Body Text 2"/>
    <w:lsdException w:unhideWhenUsed="0" w:uiPriority="0" w:semiHidden="0" w:name="Body Text 3"/>
    <w:lsdException w:unhideWhenUsed="0" w:uiPriority="0" w:semiHidden="0" w:name="Body Text Indent 2"/>
    <w:lsdException w:unhideWhenUsed="0" w:uiPriority="0" w:semiHidden="0" w:name="Body Text Indent 3"/>
    <w:lsdException w:unhideWhenUsed="0" w:uiPriority="0" w:semiHidden="0" w:name="Block Text"/>
    <w:lsdException w:unhideWhenUsed="0" w:uiPriority="0" w:semiHidden="0" w:name="Hyperlink"/>
    <w:lsdException w:unhideWhenUsed="0" w:uiPriority="0" w:semiHidden="0" w:name="FollowedHyperlink"/>
    <w:lsdException w:qFormat="1" w:unhideWhenUsed="0" w:uiPriority="0" w:semiHidden="0" w:name="Strong"/>
    <w:lsdException w:qFormat="1" w:unhideWhenUsed="0" w:uiPriority="0" w:semiHidden="0" w:name="Emphasis"/>
    <w:lsdException w:unhideWhenUsed="0" w:uiPriority="0" w:semiHidden="0" w:name="Document Map"/>
    <w:lsdException w:unhideWhenUsed="0" w:uiPriority="0" w:semiHidden="0" w:name="Plain Text"/>
    <w:lsdException w:unhideWhenUsed="0" w:uiPriority="0" w:semiHidden="0" w:name="E-mail Signature"/>
    <w:lsdException w:unhideWhenUsed="0" w:uiPriority="0" w:semiHidden="0" w:name="Normal (Web)"/>
    <w:lsdException w:unhideWhenUsed="0" w:uiPriority="0" w:semiHidden="0" w:name="HTML Acronym"/>
    <w:lsdException w:unhideWhenUsed="0" w:uiPriority="0" w:semiHidden="0" w:name="HTML Address"/>
    <w:lsdException w:unhideWhenUsed="0" w:uiPriority="0" w:semiHidden="0" w:name="HTML Cite"/>
    <w:lsdException w:unhideWhenUsed="0" w:uiPriority="0" w:semiHidden="0" w:name="HTML Code"/>
    <w:lsdException w:unhideWhenUsed="0" w:uiPriority="0" w:semiHidden="0" w:name="HTML Definition"/>
    <w:lsdException w:unhideWhenUsed="0" w:uiPriority="0" w:semiHidden="0" w:name="HTML Keyboard"/>
    <w:lsdException w:unhideWhenUsed="0" w:uiPriority="0" w:semiHidden="0" w:name="HTML Preformatted"/>
    <w:lsdException w:unhideWhenUsed="0" w:uiPriority="0" w:semiHidden="0" w:name="HTML Sample"/>
    <w:lsdException w:unhideWhenUsed="0" w:uiPriority="0" w:semiHidden="0" w:name="HTML Typewriter"/>
    <w:lsdException w:unhideWhenUsed="0" w:uiPriority="0" w:semiHidden="0" w:name="HTML Variable"/>
    <w:lsdException w:unhideWhenUsed="0" w:uiPriority="0" w:name="Normal Table"/>
    <w:lsdException w:unhideWhenUsed="0" w:uiPriority="0" w:semiHidden="0" w:name="annotation subject"/>
    <w:lsdException w:unhideWhenUsed="0" w:uiPriority="0" w:semiHidden="0" w:name="Table Simple 1"/>
    <w:lsdException w:unhideWhenUsed="0" w:uiPriority="0" w:semiHidden="0" w:name="Table Simple 2"/>
    <w:lsdException w:unhideWhenUsed="0" w:uiPriority="0" w:semiHidden="0" w:name="Table Simple 3"/>
    <w:lsdException w:unhideWhenUsed="0" w:uiPriority="0" w:semiHidden="0" w:name="Table Classic 1"/>
    <w:lsdException w:unhideWhenUsed="0" w:uiPriority="0" w:semiHidden="0" w:name="Table Classic 2"/>
    <w:lsdException w:unhideWhenUsed="0" w:uiPriority="0" w:semiHidden="0" w:name="Table Classic 3"/>
    <w:lsdException w:unhideWhenUsed="0" w:uiPriority="0" w:semiHidden="0" w:name="Table Classic 4"/>
    <w:lsdException w:unhideWhenUsed="0" w:uiPriority="0" w:semiHidden="0" w:name="Table Colorful 1"/>
    <w:lsdException w:unhideWhenUsed="0" w:uiPriority="0" w:semiHidden="0" w:name="Table Colorful 2"/>
    <w:lsdException w:unhideWhenUsed="0" w:uiPriority="0" w:semiHidden="0" w:name="Table Colorful 3"/>
    <w:lsdException w:unhideWhenUsed="0" w:uiPriority="0" w:semiHidden="0" w:name="Table Columns 1"/>
    <w:lsdException w:unhideWhenUsed="0" w:uiPriority="0" w:semiHidden="0" w:name="Table Columns 2"/>
    <w:lsdException w:unhideWhenUsed="0" w:uiPriority="0" w:semiHidden="0" w:name="Table Columns 3"/>
    <w:lsdException w:unhideWhenUsed="0" w:uiPriority="0" w:semiHidden="0" w:name="Table Columns 4"/>
    <w:lsdException w:unhideWhenUsed="0" w:uiPriority="0" w:semiHidden="0" w:name="Table Columns 5"/>
    <w:lsdException w:unhideWhenUsed="0" w:uiPriority="0" w:semiHidden="0" w:name="Table Grid 1"/>
    <w:lsdException w:unhideWhenUsed="0" w:uiPriority="0" w:semiHidden="0" w:name="Table Grid 2"/>
    <w:lsdException w:unhideWhenUsed="0" w:uiPriority="0" w:semiHidden="0" w:name="Table Grid 3"/>
    <w:lsdException w:unhideWhenUsed="0" w:uiPriority="0" w:semiHidden="0" w:name="Table Grid 4"/>
    <w:lsdException w:unhideWhenUsed="0" w:uiPriority="0" w:semiHidden="0" w:name="Table Grid 5"/>
    <w:lsdException w:unhideWhenUsed="0" w:uiPriority="0" w:semiHidden="0" w:name="Table Grid 6"/>
    <w:lsdException w:unhideWhenUsed="0" w:uiPriority="0" w:semiHidden="0" w:name="Table Grid 7"/>
    <w:lsdException w:unhideWhenUsed="0" w:uiPriority="0" w:semiHidden="0" w:name="Table Grid 8"/>
    <w:lsdException w:unhideWhenUsed="0" w:uiPriority="0" w:semiHidden="0" w:name="Table List 1"/>
    <w:lsdException w:unhideWhenUsed="0" w:uiPriority="0" w:semiHidden="0" w:name="Table List 2"/>
    <w:lsdException w:unhideWhenUsed="0" w:uiPriority="0" w:semiHidden="0" w:name="Table List 3"/>
    <w:lsdException w:unhideWhenUsed="0" w:uiPriority="0" w:semiHidden="0" w:name="Table List 4"/>
    <w:lsdException w:unhideWhenUsed="0" w:uiPriority="0" w:semiHidden="0" w:name="Table List 5"/>
    <w:lsdException w:unhideWhenUsed="0" w:uiPriority="0" w:semiHidden="0" w:name="Table List 6"/>
    <w:lsdException w:unhideWhenUsed="0" w:uiPriority="0" w:semiHidden="0" w:name="Table List 7"/>
    <w:lsdException w:unhideWhenUsed="0" w:uiPriority="0" w:semiHidden="0" w:name="Table List 8"/>
    <w:lsdException w:unhideWhenUsed="0" w:uiPriority="0" w:semiHidden="0" w:name="Table 3D effects 1"/>
    <w:lsdException w:unhideWhenUsed="0" w:uiPriority="0" w:semiHidden="0" w:name="Table 3D effects 2"/>
    <w:lsdException w:unhideWhenUsed="0" w:uiPriority="0" w:semiHidden="0" w:name="Table 3D effects 3"/>
    <w:lsdException w:unhideWhenUsed="0" w:uiPriority="0" w:semiHidden="0" w:name="Table Contemporary"/>
    <w:lsdException w:unhideWhenUsed="0" w:uiPriority="0" w:semiHidden="0" w:name="Table Elegant"/>
    <w:lsdException w:unhideWhenUsed="0" w:uiPriority="0" w:semiHidden="0" w:name="Table Professional"/>
    <w:lsdException w:unhideWhenUsed="0" w:uiPriority="0" w:semiHidden="0" w:name="Table Subtle 1"/>
    <w:lsdException w:unhideWhenUsed="0" w:uiPriority="0" w:semiHidden="0" w:name="Table Subtle 2"/>
    <w:lsdException w:unhideWhenUsed="0" w:uiPriority="0" w:semiHidden="0" w:name="Table Web 1"/>
    <w:lsdException w:unhideWhenUsed="0" w:uiPriority="0" w:semiHidden="0" w:name="Table Web 2"/>
    <w:lsdException w:unhideWhenUsed="0" w:uiPriority="0" w:semiHidden="0" w:name="Table Web 3"/>
    <w:lsdException w:unhideWhenUsed="0" w:uiPriority="0" w:semiHidden="0" w:name="Balloon Text"/>
    <w:lsdException w:unhideWhenUsed="0" w:uiPriority="0" w:semiHidden="0" w:name="Table Grid"/>
    <w:lsdException w:unhideWhenUsed="0" w:uiPriority="0" w:semiHidden="0" w:name="Table Theme"/>
    <w:lsdException w:unhideWhenUsed="0" w:uiPriority="60" w:semiHidden="0" w:name="Light Shading"/>
    <w:lsdException w:unhideWhenUsed="0" w:uiPriority="61" w:semiHidden="0" w:name="Light List"/>
    <w:lsdException w:unhideWhenUsed="0" w:uiPriority="62" w:semiHidden="0" w:name="Light Grid"/>
    <w:lsdException w:unhideWhenUsed="0" w:uiPriority="63" w:semiHidden="0" w:name="Medium Shading 1"/>
    <w:lsdException w:unhideWhenUsed="0" w:uiPriority="64" w:semiHidden="0" w:name="Medium Shading 2"/>
    <w:lsdException w:unhideWhenUsed="0" w:uiPriority="65" w:semiHidden="0" w:name="Medium List 1"/>
    <w:lsdException w:unhideWhenUsed="0" w:uiPriority="66" w:semiHidden="0" w:name="Medium List 2"/>
    <w:lsdException w:unhideWhenUsed="0" w:uiPriority="67" w:semiHidden="0" w:name="Medium Grid 1"/>
    <w:lsdException w:unhideWhenUsed="0" w:uiPriority="68" w:semiHidden="0" w:name="Medium Grid 2"/>
    <w:lsdException w:unhideWhenUsed="0" w:uiPriority="69" w:semiHidden="0" w:name="Medium Grid 3"/>
    <w:lsdException w:unhideWhenUsed="0" w:uiPriority="70" w:semiHidden="0" w:name="Dark List"/>
    <w:lsdException w:unhideWhenUsed="0" w:uiPriority="71" w:semiHidden="0" w:name="Colorful Shading"/>
    <w:lsdException w:unhideWhenUsed="0" w:uiPriority="72" w:semiHidden="0" w:name="Colorful List"/>
    <w:lsdException w:unhideWhenUsed="0" w:uiPriority="73" w:semiHidden="0" w:name="Colorful Grid"/>
    <w:lsdException w:unhideWhenUsed="0" w:uiPriority="60" w:semiHidden="0" w:name="Light Shading Accent 1"/>
    <w:lsdException w:unhideWhenUsed="0" w:uiPriority="61" w:semiHidden="0" w:name="Light List Accent 1"/>
    <w:lsdException w:unhideWhenUsed="0" w:uiPriority="62" w:semiHidden="0" w:name="Light Grid Accent 1"/>
    <w:lsdException w:unhideWhenUsed="0" w:uiPriority="63" w:semiHidden="0" w:name="Medium Shading 1 Accent 1"/>
    <w:lsdException w:unhideWhenUsed="0" w:uiPriority="64" w:semiHidden="0" w:name="Medium Shading 2 Accent 1"/>
    <w:lsdException w:unhideWhenUsed="0" w:uiPriority="65" w:semiHidden="0" w:name="Medium List 1 Accent 1"/>
    <w:lsdException w:unhideWhenUsed="0" w:uiPriority="66" w:semiHidden="0" w:name="Medium List 2 Accent 1"/>
    <w:lsdException w:unhideWhenUsed="0" w:uiPriority="67" w:semiHidden="0" w:name="Medium Grid 1 Accent 1"/>
    <w:lsdException w:unhideWhenUsed="0" w:uiPriority="68" w:semiHidden="0" w:name="Medium Grid 2 Accent 1"/>
    <w:lsdException w:unhideWhenUsed="0" w:uiPriority="69" w:semiHidden="0" w:name="Medium Grid 3 Accent 1"/>
    <w:lsdException w:unhideWhenUsed="0" w:uiPriority="70" w:semiHidden="0" w:name="Dark List Accent 1"/>
    <w:lsdException w:unhideWhenUsed="0" w:uiPriority="71" w:semiHidden="0" w:name="Colorful Shading Accent 1"/>
    <w:lsdException w:unhideWhenUsed="0" w:uiPriority="72" w:semiHidden="0" w:name="Colorful List Accent 1"/>
    <w:lsdException w:unhideWhenUsed="0" w:uiPriority="73" w:semiHidden="0" w:name="Colorful Grid Accent 1"/>
    <w:lsdException w:unhideWhenUsed="0" w:uiPriority="60" w:semiHidden="0" w:name="Light Shading Accent 2"/>
    <w:lsdException w:unhideWhenUsed="0" w:uiPriority="61" w:semiHidden="0" w:name="Light List Accent 2"/>
    <w:lsdException w:unhideWhenUsed="0" w:uiPriority="62" w:semiHidden="0" w:name="Light Grid Accent 2"/>
    <w:lsdException w:unhideWhenUsed="0" w:uiPriority="63" w:semiHidden="0" w:name="Medium Shading 1 Accent 2"/>
    <w:lsdException w:unhideWhenUsed="0" w:uiPriority="64" w:semiHidden="0" w:name="Medium Shading 2 Accent 2"/>
    <w:lsdException w:unhideWhenUsed="0" w:uiPriority="65" w:semiHidden="0" w:name="Medium List 1 Accent 2"/>
    <w:lsdException w:unhideWhenUsed="0" w:uiPriority="66" w:semiHidden="0" w:name="Medium List 2 Accent 2"/>
    <w:lsdException w:unhideWhenUsed="0" w:uiPriority="67" w:semiHidden="0" w:name="Medium Grid 1 Accent 2"/>
    <w:lsdException w:unhideWhenUsed="0" w:uiPriority="68" w:semiHidden="0" w:name="Medium Grid 2 Accent 2"/>
    <w:lsdException w:unhideWhenUsed="0" w:uiPriority="69" w:semiHidden="0" w:name="Medium Grid 3 Accent 2"/>
    <w:lsdException w:unhideWhenUsed="0" w:uiPriority="70" w:semiHidden="0" w:name="Dark List Accent 2"/>
    <w:lsdException w:unhideWhenUsed="0" w:uiPriority="71" w:semiHidden="0" w:name="Colorful Shading Accent 2"/>
    <w:lsdException w:unhideWhenUsed="0" w:uiPriority="72" w:semiHidden="0" w:name="Colorful List Accent 2"/>
    <w:lsdException w:unhideWhenUsed="0" w:uiPriority="73" w:semiHidden="0" w:name="Colorful Grid Accent 2"/>
    <w:lsdException w:unhideWhenUsed="0" w:uiPriority="60" w:semiHidden="0" w:name="Light Shading Accent 3"/>
    <w:lsdException w:unhideWhenUsed="0" w:uiPriority="61" w:semiHidden="0" w:name="Light List Accent 3"/>
    <w:lsdException w:unhideWhenUsed="0" w:uiPriority="62" w:semiHidden="0" w:name="Light Grid Accent 3"/>
    <w:lsdException w:unhideWhenUsed="0" w:uiPriority="63" w:semiHidden="0" w:name="Medium Shading 1 Accent 3"/>
    <w:lsdException w:unhideWhenUsed="0" w:uiPriority="64" w:semiHidden="0" w:name="Medium Shading 2 Accent 3"/>
    <w:lsdException w:unhideWhenUsed="0" w:uiPriority="65" w:semiHidden="0" w:name="Medium List 1 Accent 3"/>
    <w:lsdException w:unhideWhenUsed="0" w:uiPriority="66" w:semiHidden="0" w:name="Medium List 2 Accent 3"/>
    <w:lsdException w:unhideWhenUsed="0" w:uiPriority="67" w:semiHidden="0" w:name="Medium Grid 1 Accent 3"/>
    <w:lsdException w:unhideWhenUsed="0" w:uiPriority="68" w:semiHidden="0" w:name="Medium Grid 2 Accent 3"/>
    <w:lsdException w:unhideWhenUsed="0" w:uiPriority="69" w:semiHidden="0" w:name="Medium Grid 3 Accent 3"/>
    <w:lsdException w:unhideWhenUsed="0" w:uiPriority="70" w:semiHidden="0" w:name="Dark List Accent 3"/>
    <w:lsdException w:unhideWhenUsed="0" w:uiPriority="71" w:semiHidden="0" w:name="Colorful Shading Accent 3"/>
    <w:lsdException w:unhideWhenUsed="0" w:uiPriority="72" w:semiHidden="0" w:name="Colorful List Accent 3"/>
    <w:lsdException w:unhideWhenUsed="0" w:uiPriority="73" w:semiHidden="0" w:name="Colorful Grid Accent 3"/>
    <w:lsdException w:unhideWhenUsed="0" w:uiPriority="60" w:semiHidden="0" w:name="Light Shading Accent 4"/>
    <w:lsdException w:unhideWhenUsed="0" w:uiPriority="61" w:semiHidden="0" w:name="Light List Accent 4"/>
    <w:lsdException w:unhideWhenUsed="0" w:uiPriority="62" w:semiHidden="0" w:name="Light Grid Accent 4"/>
    <w:lsdException w:unhideWhenUsed="0" w:uiPriority="63" w:semiHidden="0" w:name="Medium Shading 1 Accent 4"/>
    <w:lsdException w:unhideWhenUsed="0" w:uiPriority="64" w:semiHidden="0" w:name="Medium Shading 2 Accent 4"/>
    <w:lsdException w:unhideWhenUsed="0" w:uiPriority="65" w:semiHidden="0" w:name="Medium List 1 Accent 4"/>
    <w:lsdException w:unhideWhenUsed="0" w:uiPriority="66" w:semiHidden="0" w:name="Medium List 2 Accent 4"/>
    <w:lsdException w:unhideWhenUsed="0" w:uiPriority="67" w:semiHidden="0" w:name="Medium Grid 1 Accent 4"/>
    <w:lsdException w:unhideWhenUsed="0" w:uiPriority="68" w:semiHidden="0" w:name="Medium Grid 2 Accent 4"/>
    <w:lsdException w:unhideWhenUsed="0" w:uiPriority="69" w:semiHidden="0" w:name="Medium Grid 3 Accent 4"/>
    <w:lsdException w:unhideWhenUsed="0" w:uiPriority="70" w:semiHidden="0" w:name="Dark List Accent 4"/>
    <w:lsdException w:unhideWhenUsed="0" w:uiPriority="71" w:semiHidden="0" w:name="Colorful Shading Accent 4"/>
    <w:lsdException w:unhideWhenUsed="0" w:uiPriority="72" w:semiHidden="0" w:name="Colorful List Accent 4"/>
    <w:lsdException w:unhideWhenUsed="0" w:uiPriority="73" w:semiHidden="0" w:name="Colorful Grid Accent 4"/>
    <w:lsdException w:unhideWhenUsed="0" w:uiPriority="60" w:semiHidden="0" w:name="Light Shading Accent 5"/>
    <w:lsdException w:unhideWhenUsed="0" w:uiPriority="61" w:semiHidden="0" w:name="Light List Accent 5"/>
    <w:lsdException w:unhideWhenUsed="0" w:uiPriority="62" w:semiHidden="0" w:name="Light Grid Accent 5"/>
    <w:lsdException w:unhideWhenUsed="0" w:uiPriority="63" w:semiHidden="0" w:name="Medium Shading 1 Accent 5"/>
    <w:lsdException w:unhideWhenUsed="0" w:uiPriority="64" w:semiHidden="0" w:name="Medium Shading 2 Accent 5"/>
    <w:lsdException w:unhideWhenUsed="0" w:uiPriority="65" w:semiHidden="0" w:name="Medium List 1 Accent 5"/>
    <w:lsdException w:unhideWhenUsed="0" w:uiPriority="66" w:semiHidden="0" w:name="Medium List 2 Accent 5"/>
    <w:lsdException w:unhideWhenUsed="0" w:uiPriority="67" w:semiHidden="0" w:name="Medium Grid 1 Accent 5"/>
    <w:lsdException w:unhideWhenUsed="0" w:uiPriority="68" w:semiHidden="0" w:name="Medium Grid 2 Accent 5"/>
    <w:lsdException w:unhideWhenUsed="0" w:uiPriority="69" w:semiHidden="0" w:name="Medium Grid 3 Accent 5"/>
    <w:lsdException w:unhideWhenUsed="0" w:uiPriority="70" w:semiHidden="0" w:name="Dark List Accent 5"/>
    <w:lsdException w:unhideWhenUsed="0" w:uiPriority="71" w:semiHidden="0" w:name="Colorful Shading Accent 5"/>
    <w:lsdException w:unhideWhenUsed="0" w:uiPriority="72" w:semiHidden="0" w:name="Colorful List Accent 5"/>
    <w:lsdException w:unhideWhenUsed="0" w:uiPriority="73" w:semiHidden="0" w:name="Colorful Grid Accent 5"/>
    <w:lsdException w:unhideWhenUsed="0" w:uiPriority="60" w:semiHidden="0" w:name="Light Shading Accent 6"/>
    <w:lsdException w:unhideWhenUsed="0" w:uiPriority="61" w:semiHidden="0" w:name="Light List Accent 6"/>
    <w:lsdException w:unhideWhenUsed="0" w:uiPriority="62" w:semiHidden="0" w:name="Light Grid Accent 6"/>
    <w:lsdException w:unhideWhenUsed="0" w:uiPriority="63" w:semiHidden="0" w:name="Medium Shading 1 Accent 6"/>
    <w:lsdException w:unhideWhenUsed="0" w:uiPriority="64" w:semiHidden="0" w:name="Medium Shading 2 Accent 6"/>
    <w:lsdException w:unhideWhenUsed="0" w:uiPriority="65" w:semiHidden="0" w:name="Medium List 1 Accent 6"/>
    <w:lsdException w:unhideWhenUsed="0" w:uiPriority="66" w:semiHidden="0" w:name="Medium List 2 Accent 6"/>
    <w:lsdException w:unhideWhenUsed="0" w:uiPriority="67" w:semiHidden="0" w:name="Medium Grid 1 Accent 6"/>
    <w:lsdException w:unhideWhenUsed="0" w:uiPriority="68" w:semiHidden="0" w:name="Medium Grid 2 Accent 6"/>
    <w:lsdException w:unhideWhenUsed="0" w:uiPriority="69" w:semiHidden="0" w:name="Medium Grid 3 Accent 6"/>
    <w:lsdException w:unhideWhenUsed="0" w:uiPriority="70" w:semiHidden="0" w:name="Dark List Accent 6"/>
    <w:lsdException w:unhideWhenUsed="0" w:uiPriority="71" w:semiHidden="0" w:name="Colorful Shading Accent 6"/>
    <w:lsdException w:unhideWhenUsed="0" w:uiPriority="72" w:semiHidden="0" w:name="Colorful List Accent 6"/>
    <w:lsdException w:unhideWhenUsed="0" w:uiPriority="73" w:semiHidden="0" w:name="Colorful Grid Accent 6"/>
  </w:latentStyles>
  <w:style w:type="paragraph" w:default="1" w:styleId="1">
    <w:name w:val="Normal"/>
    <w:qFormat/>
    <w:uiPriority w:val="0"/>
    <w:pPr>
      <w:widowControl w:val="0"/>
      <w:jc w:val="both"/>
    </w:pPr>
    <w:rPr>
      <w:rFonts w:asciiTheme="minorHAnsi" w:hAnsiTheme="minorHAnsi" w:eastAsiaTheme="minorEastAsia" w:cstheme="minorBidi"/>
      <w:kern w:val="2"/>
      <w:sz w:val="21"/>
      <w:szCs w:val="24"/>
      <w:lang w:val="en-US" w:eastAsia="zh-CN" w:bidi="ar-SA"/>
    </w:rPr>
  </w:style>
  <w:style w:type="paragraph" w:styleId="2">
    <w:name w:val="heading 1"/>
    <w:basedOn w:val="1"/>
    <w:next w:val="1"/>
    <w:qFormat/>
    <w:uiPriority w:val="0"/>
    <w:pPr>
      <w:spacing w:before="0" w:beforeAutospacing="1" w:after="0" w:afterAutospacing="1"/>
      <w:jc w:val="left"/>
    </w:pPr>
    <w:rPr>
      <w:rFonts w:hint="eastAsia" w:ascii="SimSun" w:hAnsi="SimSun" w:eastAsia="SimSun" w:cs="SimSun"/>
      <w:b/>
      <w:bCs/>
      <w:kern w:val="44"/>
      <w:sz w:val="48"/>
      <w:szCs w:val="48"/>
      <w:lang w:val="en-US" w:eastAsia="zh-CN" w:bidi="ar"/>
    </w:rPr>
  </w:style>
  <w:style w:type="character" w:default="1" w:styleId="4">
    <w:name w:val="Default Paragraph Font"/>
    <w:semiHidden/>
    <w:uiPriority w:val="0"/>
  </w:style>
  <w:style w:type="table" w:default="1" w:styleId="3">
    <w:name w:val="Normal Table"/>
    <w:semiHidden/>
    <w:uiPriority w:val="0"/>
    <w:tblPr>
      <w:tblCellMar>
        <w:top w:w="0" w:type="dxa"/>
        <w:left w:w="108" w:type="dxa"/>
        <w:bottom w:w="0" w:type="dxa"/>
        <w:right w:w="108" w:type="dxa"/>
      </w:tblCellMar>
    </w:tblPr>
  </w:style>
</w:styles>
</file>

<file path=word/_rels/document.xml.rels><?xml version="1.0" encoding="UTF-8" standalone="yes"?>
<Relationships xmlns="http://schemas.openxmlformats.org/package/2006/relationships"><Relationship Id="rId5" Type="http://schemas.openxmlformats.org/officeDocument/2006/relationships/fontTable" Target="fontTable.xml"/><Relationship Id="rId4" Type="http://schemas.openxmlformats.org/officeDocument/2006/relationships/numbering" Target="numbering.xml"/><Relationship Id="rId3" Type="http://schemas.openxmlformats.org/officeDocument/2006/relationships/theme" Target="theme/theme1.xml"/><Relationship Id="rId2" Type="http://schemas.openxmlformats.org/officeDocument/2006/relationships/settings" Target="settings.xml"/><Relationship Id="rId1" Type="http://schemas.openxmlformats.org/officeDocument/2006/relationships/styles" Target="styles.xml"/></Relationships>
</file>

<file path=word/theme/theme1.xml><?xml version="1.0" encoding="utf-8"?>
<a:theme xmlns:a="http://schemas.openxmlformats.org/drawingml/2006/main" name="Office 主题">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theme>
</file>

<file path=docProps/app.xml><?xml version="1.0" encoding="utf-8"?>
<Properties xmlns="http://schemas.openxmlformats.org/officeDocument/2006/extended-properties" xmlns:vt="http://schemas.openxmlformats.org/officeDocument/2006/docPropsVTypes">
  <Template>Normal.dotm</Template>
  <Pages>1</Pages>
  <Words>0</Words>
  <Characters>0</Characters>
  <Lines>0</Lines>
  <Paragraphs>0</Paragraphs>
  <TotalTime>24</TotalTime>
  <ScaleCrop>false</ScaleCrop>
  <LinksUpToDate>false</LinksUpToDate>
  <CharactersWithSpaces>0</CharactersWithSpaces>
  <Application>WPS Office_11.1.0.13703_F1E327BC-269C-435d-A152-05C5408002CA</Application>
  <DocSecurity>0</DocSecurity>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erms:created xsi:type="dcterms:W3CDTF">2023-02-08T15:22:00Z</dcterms:created>
  <dc:creator>阿Co</dc:creator>
  <cp:lastModifiedBy>阿Co</cp:lastModifiedBy>
  <dcterms:modified xsi:type="dcterms:W3CDTF">2023-02-08T15:47:01Z</dcterms:modified>
  <cp:revision>1</cp:revision>
</cp:coreProperties>
</file>

<file path=docProps/custom.xml><?xml version="1.0" encoding="utf-8"?>
<Properties xmlns="http://schemas.openxmlformats.org/officeDocument/2006/custom-properties" xmlns:vt="http://schemas.openxmlformats.org/officeDocument/2006/docPropsVTypes">
  <property fmtid="{D5CDD505-2E9C-101B-9397-08002B2CF9AE}" pid="2" name="KSOProductBuildVer">
    <vt:lpwstr>2052-11.1.0.13703</vt:lpwstr>
  </property>
  <property fmtid="{D5CDD505-2E9C-101B-9397-08002B2CF9AE}" pid="3" name="ICV">
    <vt:lpwstr>2A1577E11C964E56B7E2ADACC80D28E6</vt:lpwstr>
  </property>
</Properties>
</file>