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0"/>
        <w:jc w:val="center"/>
        <w:rPr>
          <w:rFonts w:ascii="Microsoft YaHei" w:hAnsi="Microsoft YaHei" w:eastAsia="Microsoft YaHei" w:cs="Microsoft YaHei"/>
          <w:i w:val="0"/>
          <w:iCs w:val="0"/>
          <w:caps w:val="0"/>
          <w:color w:val="333333"/>
          <w:spacing w:val="0"/>
          <w:sz w:val="18"/>
          <w:szCs w:val="18"/>
        </w:rPr>
      </w:pPr>
      <w:r>
        <w:rPr>
          <w:rFonts w:hint="eastAsia" w:ascii="Microsoft YaHei" w:hAnsi="Microsoft YaHei" w:eastAsia="Microsoft YaHei" w:cs="Microsoft YaHei"/>
          <w:i w:val="0"/>
          <w:iCs w:val="0"/>
          <w:caps w:val="0"/>
          <w:color w:val="333333"/>
          <w:spacing w:val="0"/>
          <w:sz w:val="18"/>
          <w:szCs w:val="18"/>
          <w:bdr w:val="none" w:color="auto" w:sz="0" w:space="0"/>
        </w:rPr>
        <w:t>安徽农业大学2023年依据台湾地区大学入学考试学科能力测试成绩招收台湾高中毕业生简章</w:t>
      </w:r>
    </w:p>
    <w:p>
      <w:pPr>
        <w:rPr>
          <w:rFonts w:hint="eastAsia"/>
        </w:rPr>
      </w:pPr>
      <w:r>
        <w:rPr>
          <w:rFonts w:hint="eastAsia"/>
        </w:rPr>
        <w:t>申请条件</w:t>
      </w:r>
    </w:p>
    <w:p>
      <w:pPr>
        <w:rPr>
          <w:rFonts w:hint="eastAsia"/>
        </w:rPr>
      </w:pPr>
    </w:p>
    <w:p>
      <w:pPr>
        <w:rPr>
          <w:rFonts w:hint="eastAsia"/>
        </w:rPr>
      </w:pPr>
      <w:r>
        <w:rPr>
          <w:rFonts w:hint="eastAsia"/>
        </w:rPr>
        <w:t>1．具有《台湾居民居住证》或《台湾居民来往大陆通行证》、以及在台湾居住的有效身份证明，考生所持证件须与考生本人信息一致，且在有效期之内。</w:t>
      </w:r>
    </w:p>
    <w:p>
      <w:pPr>
        <w:rPr>
          <w:rFonts w:hint="eastAsia"/>
        </w:rPr>
      </w:pPr>
      <w:r>
        <w:rPr>
          <w:rFonts w:hint="eastAsia"/>
        </w:rPr>
        <w:t>2．参加2023年度学测且学测成绩在</w:t>
      </w:r>
      <w:bookmarkStart w:id="0" w:name="_GoBack"/>
      <w:r>
        <w:rPr>
          <w:rFonts w:hint="eastAsia"/>
        </w:rPr>
        <w:t>语文、数学A/B、英文考试科目中任意一科达到均标级</w:t>
      </w:r>
      <w:bookmarkEnd w:id="0"/>
      <w:r>
        <w:rPr>
          <w:rFonts w:hint="eastAsia"/>
        </w:rPr>
        <w:t>以上的台湾高中毕业生均可报名。</w:t>
      </w:r>
    </w:p>
    <w:p>
      <w:pPr>
        <w:rPr>
          <w:rFonts w:hint="eastAsia"/>
        </w:rPr>
      </w:pPr>
    </w:p>
    <w:p>
      <w:pPr>
        <w:rPr>
          <w:rFonts w:hint="eastAsia"/>
        </w:rPr>
      </w:pPr>
      <w:r>
        <w:rPr>
          <w:rFonts w:hint="eastAsia"/>
        </w:rPr>
        <w:t>三、报名时间</w:t>
      </w:r>
    </w:p>
    <w:p>
      <w:pPr>
        <w:rPr>
          <w:rFonts w:hint="eastAsia"/>
        </w:rPr>
      </w:pPr>
    </w:p>
    <w:p>
      <w:pPr>
        <w:rPr>
          <w:rFonts w:hint="eastAsia"/>
        </w:rPr>
      </w:pPr>
      <w:r>
        <w:rPr>
          <w:rFonts w:hint="eastAsia"/>
        </w:rPr>
        <w:t>2023年3月1日至31日</w:t>
      </w:r>
    </w:p>
    <w:p>
      <w:pPr>
        <w:rPr>
          <w:rFonts w:hint="eastAsia"/>
        </w:rPr>
      </w:pPr>
    </w:p>
    <w:p>
      <w:pPr>
        <w:rPr>
          <w:rFonts w:hint="eastAsia"/>
        </w:rPr>
      </w:pPr>
      <w:r>
        <w:rPr>
          <w:rFonts w:hint="eastAsia"/>
        </w:rPr>
        <w:t>四、招生计划及专业</w:t>
      </w:r>
    </w:p>
    <w:p>
      <w:pPr>
        <w:rPr>
          <w:rFonts w:hint="eastAsia"/>
        </w:rPr>
      </w:pPr>
      <w:r>
        <w:rPr>
          <w:rFonts w:hint="eastAsia"/>
        </w:rPr>
        <w:t>1．招生计划：8人。</w:t>
      </w:r>
    </w:p>
    <w:p>
      <w:pPr>
        <w:rPr>
          <w:rFonts w:hint="eastAsia"/>
        </w:rPr>
      </w:pPr>
      <w:r>
        <w:rPr>
          <w:rFonts w:hint="eastAsia"/>
        </w:rPr>
        <w:t>2．招生专业：</w:t>
      </w:r>
    </w:p>
    <w:p>
      <w:r>
        <w:drawing>
          <wp:inline distT="0" distB="0" distL="114300" distR="114300">
            <wp:extent cx="4883150" cy="2584450"/>
            <wp:effectExtent l="0" t="0" r="635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883150" cy="2584450"/>
                    </a:xfrm>
                    <a:prstGeom prst="rect">
                      <a:avLst/>
                    </a:prstGeom>
                    <a:noFill/>
                    <a:ln>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ascii="Calibri" w:hAnsi="Calibri" w:cs="Calibri"/>
          <w:i w:val="0"/>
          <w:iCs w:val="0"/>
          <w:caps w:val="0"/>
          <w:color w:val="333333"/>
          <w:spacing w:val="0"/>
          <w:sz w:val="14"/>
          <w:szCs w:val="14"/>
        </w:rPr>
      </w:pPr>
      <w:r>
        <w:rPr>
          <w:rStyle w:val="5"/>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备注</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w:t>
      </w:r>
      <w:r>
        <w:rPr>
          <w:rFonts w:hint="default" w:ascii="Times New Roman" w:hAnsi="Times New Roman" w:cs="Times New Roman" w:eastAsiaTheme="minorEastAsia"/>
          <w:i w:val="0"/>
          <w:iCs w:val="0"/>
          <w:caps w:val="0"/>
          <w:color w:val="555555"/>
          <w:spacing w:val="0"/>
          <w:kern w:val="0"/>
          <w:sz w:val="29"/>
          <w:szCs w:val="29"/>
          <w:bdr w:val="none" w:color="auto" w:sz="0" w:space="0"/>
          <w:shd w:val="clear" w:fill="FFFFFF"/>
          <w:lang w:val="en-US" w:eastAsia="zh-CN" w:bidi="ar"/>
        </w:rPr>
        <w:t>1</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）除了动物医学专业为五年，其余专业学制均为四年；（</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2</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）详细专业介绍可分别登陆相关学院网站查询。汉语言文学（</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http://rwskxy.ahau.edu.cn/info/1105/4705.htm</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）、茶学专业（</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http://cysp.ahau.edu.cn/info/1007/2415.htm</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）、数据科学与大数据技术专业（</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http://lxy.ahau.edu.cn/info/1119/2785.htm</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）、动物医学专业（</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http://dwkjxy.ahau.edu.cn/info/1126/5768.htm</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420"/>
        <w:jc w:val="left"/>
        <w:rPr>
          <w:rFonts w:hint="default" w:ascii="Calibri" w:hAnsi="Calibri" w:cs="Calibri"/>
          <w:i w:val="0"/>
          <w:iCs w:val="0"/>
          <w:caps w:val="0"/>
          <w:color w:val="333333"/>
          <w:spacing w:val="0"/>
          <w:sz w:val="14"/>
          <w:szCs w:val="14"/>
        </w:rPr>
      </w:pPr>
      <w:r>
        <w:rPr>
          <w:rStyle w:val="5"/>
          <w:rFonts w:ascii="Microsoft YaHei" w:hAnsi="Microsoft YaHei" w:eastAsia="Microsoft YaHei" w:cs="Microsoft YaHei"/>
          <w:i w:val="0"/>
          <w:iCs w:val="0"/>
          <w:caps w:val="0"/>
          <w:color w:val="555555"/>
          <w:spacing w:val="0"/>
          <w:kern w:val="0"/>
          <w:sz w:val="29"/>
          <w:szCs w:val="29"/>
          <w:bdr w:val="none" w:color="auto" w:sz="0" w:space="0"/>
          <w:shd w:val="clear" w:fill="FFFFFF"/>
          <w:lang w:val="en-US" w:eastAsia="zh-CN" w:bidi="ar"/>
        </w:rPr>
        <w:t>五、报名</w:t>
      </w:r>
      <w:r>
        <w:rPr>
          <w:rStyle w:val="5"/>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default" w:ascii="Times New Roman" w:hAnsi="Times New Roman" w:cs="Times New Roman" w:eastAsiaTheme="minorEastAsia"/>
          <w:i w:val="0"/>
          <w:iCs w:val="0"/>
          <w:caps w:val="0"/>
          <w:color w:val="555555"/>
          <w:spacing w:val="0"/>
          <w:kern w:val="0"/>
          <w:sz w:val="29"/>
          <w:szCs w:val="29"/>
          <w:bdr w:val="none" w:color="auto" w:sz="0" w:space="0"/>
          <w:shd w:val="clear" w:fill="FFFFFF"/>
          <w:lang w:val="en-US" w:eastAsia="zh-CN" w:bidi="ar"/>
        </w:rPr>
        <w:t>1</w:t>
      </w:r>
      <w:r>
        <w:rPr>
          <w:rFonts w:hint="eastAsia" w:ascii="SimSun" w:hAnsi="SimSun" w:eastAsia="SimSun" w:cs="SimSun"/>
          <w:i w:val="0"/>
          <w:iCs w:val="0"/>
          <w:caps w:val="0"/>
          <w:color w:val="555555"/>
          <w:spacing w:val="0"/>
          <w:kern w:val="0"/>
          <w:sz w:val="29"/>
          <w:szCs w:val="29"/>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申请学生须登录祖国（大陆）普通高校依据台湾地区学测成绩招收台湾高中毕业生报名系统进行报名。以下为报名链接：（网址：</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http//www.gatzs.com.cn/z/tw/</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default" w:ascii="Times New Roman" w:hAnsi="Times New Roman" w:cs="Times New Roman" w:eastAsiaTheme="minorEastAsia"/>
          <w:i w:val="0"/>
          <w:iCs w:val="0"/>
          <w:caps w:val="0"/>
          <w:color w:val="555555"/>
          <w:spacing w:val="0"/>
          <w:kern w:val="0"/>
          <w:sz w:val="29"/>
          <w:szCs w:val="29"/>
          <w:bdr w:val="none" w:color="auto" w:sz="0" w:space="0"/>
          <w:shd w:val="clear" w:fill="FFFFFF"/>
          <w:lang w:val="en-US" w:eastAsia="zh-CN" w:bidi="ar"/>
        </w:rPr>
        <w:t>2</w:t>
      </w:r>
      <w:r>
        <w:rPr>
          <w:rFonts w:hint="eastAsia" w:ascii="SimSun" w:hAnsi="SimSun" w:eastAsia="SimSun" w:cs="SimSun"/>
          <w:i w:val="0"/>
          <w:iCs w:val="0"/>
          <w:caps w:val="0"/>
          <w:color w:val="555555"/>
          <w:spacing w:val="0"/>
          <w:kern w:val="0"/>
          <w:sz w:val="29"/>
          <w:szCs w:val="29"/>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填写《</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2023</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年依据台湾地区大学入学考试学科能力测试成绩招收台湾高中毕业生申请表》</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系统自动生成</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default" w:ascii="Times New Roman" w:hAnsi="Times New Roman" w:cs="Times New Roman" w:eastAsiaTheme="minorEastAsia"/>
          <w:i w:val="0"/>
          <w:iCs w:val="0"/>
          <w:caps w:val="0"/>
          <w:color w:val="555555"/>
          <w:spacing w:val="0"/>
          <w:kern w:val="0"/>
          <w:sz w:val="29"/>
          <w:szCs w:val="29"/>
          <w:bdr w:val="none" w:color="auto" w:sz="0" w:space="0"/>
          <w:shd w:val="clear" w:fill="FFFFFF"/>
          <w:lang w:val="en-US" w:eastAsia="zh-CN" w:bidi="ar"/>
        </w:rPr>
        <w:t>3</w:t>
      </w:r>
      <w:r>
        <w:rPr>
          <w:rFonts w:hint="eastAsia" w:ascii="SimSun" w:hAnsi="SimSun" w:eastAsia="SimSun" w:cs="SimSun"/>
          <w:i w:val="0"/>
          <w:iCs w:val="0"/>
          <w:caps w:val="0"/>
          <w:color w:val="555555"/>
          <w:spacing w:val="0"/>
          <w:kern w:val="0"/>
          <w:sz w:val="29"/>
          <w:szCs w:val="29"/>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在系统中申请学生须按照要求输入个人信息，上传个人证件、电子照片、</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2023</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年度学测成绩、经考生本人签字上传的《个人成绩查询授权委托书》（用于查验、核准考生</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学测</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成绩等信息）及学生诚信承诺书（系统内下载）。</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default" w:ascii="Times New Roman" w:hAnsi="Times New Roman" w:cs="Times New Roman" w:eastAsiaTheme="minorEastAsia"/>
          <w:i w:val="0"/>
          <w:iCs w:val="0"/>
          <w:caps w:val="0"/>
          <w:color w:val="555555"/>
          <w:spacing w:val="0"/>
          <w:kern w:val="0"/>
          <w:sz w:val="29"/>
          <w:szCs w:val="29"/>
          <w:bdr w:val="none" w:color="auto" w:sz="0" w:space="0"/>
          <w:shd w:val="clear" w:fill="FFFFFF"/>
          <w:lang w:val="en-US" w:eastAsia="zh-CN" w:bidi="ar"/>
        </w:rPr>
        <w:t>4</w:t>
      </w:r>
      <w:r>
        <w:rPr>
          <w:rFonts w:hint="eastAsia" w:ascii="SimSun" w:hAnsi="SimSun" w:eastAsia="SimSun" w:cs="SimSun"/>
          <w:i w:val="0"/>
          <w:iCs w:val="0"/>
          <w:caps w:val="0"/>
          <w:color w:val="555555"/>
          <w:spacing w:val="0"/>
          <w:kern w:val="0"/>
          <w:sz w:val="29"/>
          <w:szCs w:val="29"/>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获奖证书或有关申请者经历的其他相关证明材料复印件。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default" w:ascii="Times New Roman" w:hAnsi="Times New Roman" w:cs="Times New Roman" w:eastAsiaTheme="minorEastAsia"/>
          <w:i w:val="0"/>
          <w:iCs w:val="0"/>
          <w:caps w:val="0"/>
          <w:color w:val="555555"/>
          <w:spacing w:val="0"/>
          <w:kern w:val="0"/>
          <w:sz w:val="29"/>
          <w:szCs w:val="29"/>
          <w:bdr w:val="none" w:color="auto" w:sz="0" w:space="0"/>
          <w:shd w:val="clear" w:fill="FFFFFF"/>
          <w:lang w:val="en-US" w:eastAsia="zh-CN" w:bidi="ar"/>
        </w:rPr>
        <w:t>5</w:t>
      </w:r>
      <w:r>
        <w:rPr>
          <w:rFonts w:hint="eastAsia" w:ascii="SimSun" w:hAnsi="SimSun" w:eastAsia="SimSun" w:cs="SimSun"/>
          <w:i w:val="0"/>
          <w:iCs w:val="0"/>
          <w:caps w:val="0"/>
          <w:color w:val="555555"/>
          <w:spacing w:val="0"/>
          <w:kern w:val="0"/>
          <w:sz w:val="29"/>
          <w:szCs w:val="29"/>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报名截止后，申请学生原则上不可修改基本材料，应准确填写个人网上报名信息并提供真实材料。系统报名不收取报名费。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420"/>
        <w:jc w:val="left"/>
        <w:rPr>
          <w:rFonts w:hint="default" w:ascii="Calibri" w:hAnsi="Calibri" w:cs="Calibri"/>
          <w:i w:val="0"/>
          <w:iCs w:val="0"/>
          <w:caps w:val="0"/>
          <w:color w:val="333333"/>
          <w:spacing w:val="0"/>
          <w:sz w:val="14"/>
          <w:szCs w:val="14"/>
        </w:rPr>
      </w:pPr>
      <w:r>
        <w:rPr>
          <w:rStyle w:val="5"/>
          <w:rFonts w:hint="eastAsia" w:ascii="Microsoft YaHei" w:hAnsi="Microsoft YaHei" w:eastAsia="Microsoft YaHei" w:cs="Microsoft YaHei"/>
          <w:i w:val="0"/>
          <w:iCs w:val="0"/>
          <w:caps w:val="0"/>
          <w:color w:val="555555"/>
          <w:spacing w:val="0"/>
          <w:kern w:val="0"/>
          <w:sz w:val="29"/>
          <w:szCs w:val="29"/>
          <w:bdr w:val="none" w:color="auto" w:sz="0" w:space="0"/>
          <w:shd w:val="clear" w:fill="FFFFFF"/>
          <w:lang w:val="en-US" w:eastAsia="zh-CN" w:bidi="ar"/>
        </w:rPr>
        <w:t>六、</w:t>
      </w:r>
      <w:r>
        <w:rPr>
          <w:rStyle w:val="5"/>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选拔程序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default" w:ascii="Times New Roman" w:hAnsi="Times New Roman" w:cs="Times New Roman" w:eastAsiaTheme="minorEastAsia"/>
          <w:i w:val="0"/>
          <w:iCs w:val="0"/>
          <w:caps w:val="0"/>
          <w:color w:val="555555"/>
          <w:spacing w:val="0"/>
          <w:kern w:val="0"/>
          <w:sz w:val="29"/>
          <w:szCs w:val="29"/>
          <w:bdr w:val="none" w:color="auto" w:sz="0" w:space="0"/>
          <w:shd w:val="clear" w:fill="FFFFFF"/>
          <w:lang w:val="en-US" w:eastAsia="zh-CN" w:bidi="ar"/>
        </w:rPr>
        <w:t>1</w:t>
      </w:r>
      <w:r>
        <w:rPr>
          <w:rFonts w:hint="eastAsia" w:ascii="SimSun" w:hAnsi="SimSun" w:eastAsia="SimSun" w:cs="SimSun"/>
          <w:i w:val="0"/>
          <w:iCs w:val="0"/>
          <w:caps w:val="0"/>
          <w:color w:val="555555"/>
          <w:spacing w:val="0"/>
          <w:kern w:val="0"/>
          <w:sz w:val="29"/>
          <w:szCs w:val="29"/>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初审：学校将组织专家对申请材料和学测成绩进行初审，初审合格者获面试资格。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default" w:ascii="Times New Roman" w:hAnsi="Times New Roman" w:cs="Times New Roman" w:eastAsiaTheme="minorEastAsia"/>
          <w:i w:val="0"/>
          <w:iCs w:val="0"/>
          <w:caps w:val="0"/>
          <w:color w:val="555555"/>
          <w:spacing w:val="0"/>
          <w:kern w:val="0"/>
          <w:sz w:val="29"/>
          <w:szCs w:val="29"/>
          <w:bdr w:val="none" w:color="auto" w:sz="0" w:space="0"/>
          <w:shd w:val="clear" w:fill="FFFFFF"/>
          <w:lang w:val="en-US" w:eastAsia="zh-CN" w:bidi="ar"/>
        </w:rPr>
        <w:t>2</w:t>
      </w:r>
      <w:r>
        <w:rPr>
          <w:rFonts w:hint="eastAsia" w:ascii="SimSun" w:hAnsi="SimSun" w:eastAsia="SimSun" w:cs="SimSun"/>
          <w:i w:val="0"/>
          <w:iCs w:val="0"/>
          <w:caps w:val="0"/>
          <w:color w:val="555555"/>
          <w:spacing w:val="0"/>
          <w:kern w:val="0"/>
          <w:sz w:val="29"/>
          <w:szCs w:val="29"/>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面试：我校将</w:t>
      </w:r>
      <w:r>
        <w:rPr>
          <w:rStyle w:val="5"/>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采用网络形式</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对初审合格者进行面试。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default" w:ascii="Times New Roman" w:hAnsi="Times New Roman" w:cs="Times New Roman" w:eastAsiaTheme="minorEastAsia"/>
          <w:i w:val="0"/>
          <w:iCs w:val="0"/>
          <w:caps w:val="0"/>
          <w:color w:val="555555"/>
          <w:spacing w:val="0"/>
          <w:kern w:val="0"/>
          <w:sz w:val="29"/>
          <w:szCs w:val="29"/>
          <w:bdr w:val="none" w:color="auto" w:sz="0" w:space="0"/>
          <w:shd w:val="clear" w:fill="FFFFFF"/>
          <w:lang w:val="en-US" w:eastAsia="zh-CN" w:bidi="ar"/>
        </w:rPr>
        <w:t>3</w:t>
      </w:r>
      <w:r>
        <w:rPr>
          <w:rFonts w:hint="eastAsia" w:ascii="SimSun" w:hAnsi="SimSun" w:eastAsia="SimSun" w:cs="SimSun"/>
          <w:i w:val="0"/>
          <w:iCs w:val="0"/>
          <w:caps w:val="0"/>
          <w:color w:val="555555"/>
          <w:spacing w:val="0"/>
          <w:kern w:val="0"/>
          <w:sz w:val="29"/>
          <w:szCs w:val="29"/>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审查及面试时间为：</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2023</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年</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4</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月</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1</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日至</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5</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月</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14</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4．录取：学校将根据“学测”成绩和面试成绩，择优录取。最终录取人数将视生源情况确定。申请学生须于</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2023</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年</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5</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月</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15</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日至</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19</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日期间登录系统查询本人录取情况并进行录取确认。逾期未确认的申请学生视为放弃我校录取资格。申请学生确认后学校将于</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8</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月发放录取通知书。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420"/>
        <w:jc w:val="left"/>
        <w:rPr>
          <w:rFonts w:hint="default" w:ascii="Calibri" w:hAnsi="Calibri" w:cs="Calibri"/>
          <w:i w:val="0"/>
          <w:iCs w:val="0"/>
          <w:caps w:val="0"/>
          <w:color w:val="333333"/>
          <w:spacing w:val="0"/>
          <w:sz w:val="14"/>
          <w:szCs w:val="14"/>
        </w:rPr>
      </w:pPr>
      <w:r>
        <w:rPr>
          <w:rStyle w:val="5"/>
          <w:rFonts w:hint="eastAsia" w:ascii="Microsoft YaHei" w:hAnsi="Microsoft YaHei" w:eastAsia="Microsoft YaHei" w:cs="Microsoft YaHei"/>
          <w:i w:val="0"/>
          <w:iCs w:val="0"/>
          <w:caps w:val="0"/>
          <w:color w:val="555555"/>
          <w:spacing w:val="0"/>
          <w:kern w:val="0"/>
          <w:sz w:val="29"/>
          <w:szCs w:val="29"/>
          <w:bdr w:val="none" w:color="auto" w:sz="0" w:space="0"/>
          <w:shd w:val="clear" w:fill="FFFFFF"/>
          <w:lang w:val="en-US" w:eastAsia="zh-CN" w:bidi="ar"/>
        </w:rPr>
        <w:t>七、</w:t>
      </w:r>
      <w:r>
        <w:rPr>
          <w:rStyle w:val="5"/>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入学与复查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新生持《录取通知书》和有关证件入学报到，报到时间及要求以《</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2023</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年新生入学指南》规定为准。新生入校后，学校统一组织实施新生复查，对于复查不合格的新生，将按照有关规定进行处理。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420"/>
        <w:jc w:val="left"/>
        <w:rPr>
          <w:rFonts w:hint="default" w:ascii="Calibri" w:hAnsi="Calibri" w:cs="Calibri"/>
          <w:i w:val="0"/>
          <w:iCs w:val="0"/>
          <w:caps w:val="0"/>
          <w:color w:val="333333"/>
          <w:spacing w:val="0"/>
          <w:sz w:val="14"/>
          <w:szCs w:val="14"/>
        </w:rPr>
      </w:pPr>
      <w:r>
        <w:rPr>
          <w:rStyle w:val="5"/>
          <w:rFonts w:hint="eastAsia" w:ascii="Microsoft YaHei" w:hAnsi="Microsoft YaHei" w:eastAsia="Microsoft YaHei" w:cs="Microsoft YaHei"/>
          <w:i w:val="0"/>
          <w:iCs w:val="0"/>
          <w:caps w:val="0"/>
          <w:color w:val="555555"/>
          <w:spacing w:val="0"/>
          <w:kern w:val="0"/>
          <w:sz w:val="29"/>
          <w:szCs w:val="29"/>
          <w:bdr w:val="none" w:color="auto" w:sz="0" w:space="0"/>
          <w:shd w:val="clear" w:fill="FFFFFF"/>
          <w:lang w:val="en-US" w:eastAsia="zh-CN" w:bidi="ar"/>
        </w:rPr>
        <w:t>八、</w:t>
      </w:r>
      <w:r>
        <w:rPr>
          <w:rStyle w:val="5"/>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监督机制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我校将严格遵照中华人民共和国普通高等学校联合招收华侨港澳台学生办公室有关文件精神，遵循公平、公正、公开的原则录取，向社会公示，接受社会监督。监督电话：</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+86</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0</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551-65786116 </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邮箱：</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jw@ahau.edu.cn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420"/>
        <w:jc w:val="left"/>
        <w:rPr>
          <w:rFonts w:hint="default" w:ascii="Calibri" w:hAnsi="Calibri" w:cs="Calibri"/>
          <w:i w:val="0"/>
          <w:iCs w:val="0"/>
          <w:caps w:val="0"/>
          <w:color w:val="333333"/>
          <w:spacing w:val="0"/>
          <w:sz w:val="14"/>
          <w:szCs w:val="14"/>
        </w:rPr>
      </w:pPr>
      <w:r>
        <w:rPr>
          <w:rStyle w:val="5"/>
          <w:rFonts w:hint="eastAsia" w:ascii="Microsoft YaHei" w:hAnsi="Microsoft YaHei" w:eastAsia="Microsoft YaHei" w:cs="Microsoft YaHei"/>
          <w:i w:val="0"/>
          <w:iCs w:val="0"/>
          <w:caps w:val="0"/>
          <w:color w:val="555555"/>
          <w:spacing w:val="0"/>
          <w:kern w:val="0"/>
          <w:sz w:val="29"/>
          <w:szCs w:val="29"/>
          <w:bdr w:val="none" w:color="auto" w:sz="0" w:space="0"/>
          <w:shd w:val="clear" w:fill="FFFFFF"/>
          <w:lang w:val="en-US" w:eastAsia="zh-CN" w:bidi="ar"/>
        </w:rPr>
        <w:t>九、</w:t>
      </w:r>
      <w:r>
        <w:rPr>
          <w:rStyle w:val="5"/>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其他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default" w:ascii="Times New Roman" w:hAnsi="Times New Roman" w:cs="Times New Roman" w:eastAsiaTheme="minorEastAsia"/>
          <w:i w:val="0"/>
          <w:iCs w:val="0"/>
          <w:caps w:val="0"/>
          <w:color w:val="555555"/>
          <w:spacing w:val="0"/>
          <w:kern w:val="0"/>
          <w:sz w:val="29"/>
          <w:szCs w:val="29"/>
          <w:bdr w:val="none" w:color="auto" w:sz="0" w:space="0"/>
          <w:shd w:val="clear" w:fill="FFFFFF"/>
          <w:lang w:val="en-US" w:eastAsia="zh-CN" w:bidi="ar"/>
        </w:rPr>
        <w:t>1</w:t>
      </w:r>
      <w:r>
        <w:rPr>
          <w:rFonts w:hint="eastAsia" w:ascii="SimSun" w:hAnsi="SimSun" w:eastAsia="SimSun" w:cs="SimSun"/>
          <w:i w:val="0"/>
          <w:iCs w:val="0"/>
          <w:caps w:val="0"/>
          <w:color w:val="555555"/>
          <w:spacing w:val="0"/>
          <w:kern w:val="0"/>
          <w:sz w:val="29"/>
          <w:szCs w:val="29"/>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台湾学生的学费和住宿费与内地学生相同，学生在校学习期间往返台湾及医疗保险等各项费用自理。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2．学生在读期间可申请国家和学校设立的各类奖助学金，与内地学生一致。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3．其他未尽事宜参照教育部、中华人民共和国普通高等学校联合招收华侨港澳台学生办公室相关规定及安徽农业大学</w:t>
      </w:r>
      <w:r>
        <w:rPr>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2023</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年本科招生章程执行。</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default" w:ascii="Times New Roman" w:hAnsi="Times New Roman" w:cs="Times New Roman" w:eastAsiaTheme="minorEastAsia"/>
          <w:i w:val="0"/>
          <w:iCs w:val="0"/>
          <w:caps w:val="0"/>
          <w:color w:val="555555"/>
          <w:spacing w:val="0"/>
          <w:kern w:val="0"/>
          <w:sz w:val="29"/>
          <w:szCs w:val="29"/>
          <w:bdr w:val="none" w:color="auto" w:sz="0" w:space="0"/>
          <w:shd w:val="clear" w:fill="FFFFFF"/>
          <w:lang w:val="en-US" w:eastAsia="zh-CN" w:bidi="ar"/>
        </w:rPr>
        <w:t>4</w:t>
      </w:r>
      <w:r>
        <w:rPr>
          <w:rFonts w:hint="eastAsia" w:ascii="SimSun" w:hAnsi="SimSun" w:eastAsia="SimSun" w:cs="SimSun"/>
          <w:i w:val="0"/>
          <w:iCs w:val="0"/>
          <w:caps w:val="0"/>
          <w:color w:val="555555"/>
          <w:spacing w:val="0"/>
          <w:kern w:val="0"/>
          <w:sz w:val="29"/>
          <w:szCs w:val="29"/>
          <w:bdr w:val="none" w:color="auto" w:sz="0" w:space="0"/>
          <w:shd w:val="clear" w:fill="FFFFFF"/>
          <w:lang w:val="en-US" w:eastAsia="zh-CN" w:bidi="ar"/>
        </w:rPr>
        <w:t>．</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本简章由安徽农业大学港澳台事务办公室、招生就业处负责解释。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420"/>
        <w:jc w:val="left"/>
        <w:rPr>
          <w:rFonts w:hint="default" w:ascii="Calibri" w:hAnsi="Calibri" w:cs="Calibri"/>
          <w:i w:val="0"/>
          <w:iCs w:val="0"/>
          <w:caps w:val="0"/>
          <w:color w:val="333333"/>
          <w:spacing w:val="0"/>
          <w:sz w:val="14"/>
          <w:szCs w:val="14"/>
        </w:rPr>
      </w:pPr>
      <w:r>
        <w:rPr>
          <w:rStyle w:val="5"/>
          <w:rFonts w:hint="eastAsia" w:ascii="Microsoft YaHei" w:hAnsi="Microsoft YaHei" w:eastAsia="Microsoft YaHei" w:cs="Microsoft YaHei"/>
          <w:i w:val="0"/>
          <w:iCs w:val="0"/>
          <w:caps w:val="0"/>
          <w:color w:val="555555"/>
          <w:spacing w:val="0"/>
          <w:kern w:val="0"/>
          <w:sz w:val="29"/>
          <w:szCs w:val="29"/>
          <w:bdr w:val="none" w:color="auto" w:sz="0" w:space="0"/>
          <w:shd w:val="clear" w:fill="FFFFFF"/>
          <w:lang w:val="en-US" w:eastAsia="zh-CN" w:bidi="ar"/>
        </w:rPr>
        <w:t>十、</w:t>
      </w:r>
      <w:r>
        <w:rPr>
          <w:rStyle w:val="5"/>
          <w:rFonts w:hint="eastAsia" w:ascii="Microsoft YaHei" w:hAnsi="Microsoft YaHei" w:eastAsia="Microsoft YaHei" w:cs="Microsoft YaHei"/>
          <w:i w:val="0"/>
          <w:iCs w:val="0"/>
          <w:caps w:val="0"/>
          <w:color w:val="555555"/>
          <w:spacing w:val="0"/>
          <w:kern w:val="0"/>
          <w:sz w:val="27"/>
          <w:szCs w:val="27"/>
          <w:bdr w:val="none" w:color="auto" w:sz="0" w:space="0"/>
          <w:shd w:val="clear" w:fill="FFFFFF"/>
          <w:lang w:val="en-US" w:eastAsia="zh-CN" w:bidi="ar"/>
        </w:rPr>
        <w:t>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电话：</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+86</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0</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551-65786013</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65786135</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邮箱：</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ioff@ahau.edu.cn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学校网址：</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http://www.ahau.edu.cn/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0" w:right="0" w:firstLine="555"/>
        <w:jc w:val="left"/>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安徽农业大学招生信息网：</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http://zsb.ahau.edu.cn/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105" w:right="0" w:firstLine="420"/>
        <w:jc w:val="left"/>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学校地址：安徽省合肥市长江西路</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130</w:t>
      </w: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555" w:lineRule="atLeast"/>
        <w:ind w:left="105" w:right="0" w:firstLine="420"/>
        <w:jc w:val="left"/>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555555"/>
          <w:spacing w:val="0"/>
          <w:kern w:val="0"/>
          <w:sz w:val="27"/>
          <w:szCs w:val="27"/>
          <w:bdr w:val="none" w:color="auto" w:sz="0" w:space="0"/>
          <w:shd w:val="clear" w:fill="FFFFFF"/>
          <w:lang w:val="en-US" w:eastAsia="zh-CN" w:bidi="ar"/>
        </w:rPr>
        <w:t>邮政编码：</w:t>
      </w:r>
      <w:r>
        <w:rPr>
          <w:rFonts w:hint="default" w:ascii="Times New Roman" w:hAnsi="Times New Roman" w:cs="Times New Roman" w:eastAsiaTheme="minorEastAsia"/>
          <w:i w:val="0"/>
          <w:iCs w:val="0"/>
          <w:caps w:val="0"/>
          <w:color w:val="555555"/>
          <w:spacing w:val="0"/>
          <w:kern w:val="0"/>
          <w:sz w:val="27"/>
          <w:szCs w:val="27"/>
          <w:bdr w:val="none" w:color="auto" w:sz="0" w:space="0"/>
          <w:shd w:val="clear" w:fill="FFFFFF"/>
          <w:lang w:val="en-US" w:eastAsia="zh-CN" w:bidi="ar"/>
        </w:rPr>
        <w:t>230036</w:t>
      </w:r>
    </w:p>
    <w:p>
      <w:pPr>
        <w:rPr>
          <w:rFonts w:hint="eastAsia"/>
        </w:rPr>
      </w:pPr>
    </w:p>
    <w:p>
      <w:pPr>
        <w:rPr>
          <w:rFonts w:hint="eastAsia" w:eastAsiaTheme="minorEastAsia"/>
          <w:lang w:val="en-US" w:eastAsia="zh-CN"/>
        </w:rPr>
      </w:pPr>
      <w:r>
        <w:rPr>
          <w:rFonts w:hint="eastAsia"/>
          <w:lang w:val="en-US" w:eastAsia="zh-CN"/>
        </w:rPr>
        <w:t>网址：http://zsb.ahau.edu.cn/info/1028/7544.htm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898592E"/>
    <w:rsid w:val="589859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2023-02-09T16:11:00Z</dcterms:created>
  <dc:creator>阿Co</dc:creator>
  <cp:lastModifiedBy>阿Co</cp:lastModifiedBy>
  <dcterms:modified xsi:type="dcterms:W3CDTF">2023-02-09T16:14:05Z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22E040A8A5A04395954794B13850B259</vt:lpwstr>
  </property>
</Properties>
</file>