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0"/>
        <w:jc w:val="center"/>
        <w:rPr>
          <w:rFonts w:hint="eastAsia" w:ascii="SimSun" w:hAnsi="SimSun" w:eastAsia="SimSun" w:cs="SimSun"/>
          <w:i w:val="0"/>
          <w:iCs w:val="0"/>
          <w:caps w:val="0"/>
          <w:color w:val="000000"/>
          <w:spacing w:val="0"/>
          <w:sz w:val="12"/>
          <w:szCs w:val="12"/>
        </w:rPr>
      </w:pPr>
      <w:r>
        <w:rPr>
          <w:rStyle w:val="5"/>
          <w:rFonts w:ascii="DengXian" w:hAnsi="DengXian" w:eastAsia="DengXian" w:cs="DengXian"/>
          <w:i w:val="0"/>
          <w:iCs w:val="0"/>
          <w:caps w:val="0"/>
          <w:color w:val="000000"/>
          <w:spacing w:val="0"/>
          <w:sz w:val="21"/>
          <w:szCs w:val="21"/>
          <w:bdr w:val="none" w:color="auto" w:sz="0" w:space="0"/>
        </w:rPr>
        <w:t>江西中医药大学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0"/>
        <w:jc w:val="center"/>
        <w:rPr>
          <w:rFonts w:hint="eastAsia" w:ascii="SimSun" w:hAnsi="SimSun" w:eastAsia="SimSun" w:cs="SimSun"/>
          <w:i w:val="0"/>
          <w:iCs w:val="0"/>
          <w:caps w:val="0"/>
          <w:color w:val="000000"/>
          <w:spacing w:val="0"/>
          <w:sz w:val="12"/>
          <w:szCs w:val="12"/>
        </w:rPr>
      </w:pPr>
      <w:r>
        <w:rPr>
          <w:rStyle w:val="5"/>
          <w:rFonts w:hint="eastAsia" w:ascii="DengXian" w:hAnsi="DengXian" w:eastAsia="DengXian" w:cs="DengXian"/>
          <w:i w:val="0"/>
          <w:iCs w:val="0"/>
          <w:caps w:val="0"/>
          <w:color w:val="000000"/>
          <w:spacing w:val="0"/>
          <w:sz w:val="21"/>
          <w:szCs w:val="21"/>
          <w:bdr w:val="none" w:color="auto" w:sz="0" w:space="0"/>
          <w:lang w:val="en-US"/>
        </w:rPr>
        <w:t>2023</w:t>
      </w:r>
      <w:r>
        <w:rPr>
          <w:rStyle w:val="5"/>
          <w:rFonts w:hint="eastAsia" w:ascii="DengXian" w:hAnsi="DengXian" w:eastAsia="DengXian" w:cs="DengXian"/>
          <w:i w:val="0"/>
          <w:iCs w:val="0"/>
          <w:caps w:val="0"/>
          <w:color w:val="000000"/>
          <w:spacing w:val="0"/>
          <w:sz w:val="21"/>
          <w:szCs w:val="21"/>
          <w:bdr w:val="none" w:color="auto" w:sz="0" w:space="0"/>
        </w:rPr>
        <w:t>年依据台湾地区大学入学考试学科能力测试成绩招收台湾高中毕业生 招生简章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SimSun" w:hAnsi="SimSun" w:eastAsia="SimSun" w:cs="SimSun"/>
          <w:i w:val="0"/>
          <w:iCs w:val="0"/>
          <w:caps w:val="0"/>
          <w:color w:val="000000"/>
          <w:spacing w:val="0"/>
          <w:sz w:val="12"/>
          <w:szCs w:val="12"/>
        </w:rPr>
      </w:pPr>
      <w:r>
        <w:rPr>
          <w:rStyle w:val="5"/>
          <w:rFonts w:ascii="DengXian" w:hAnsi="DengXian" w:eastAsia="DengXian" w:cs="DengXian"/>
          <w:i w:val="0"/>
          <w:iCs w:val="0"/>
          <w:caps w:val="0"/>
          <w:color w:val="000000"/>
          <w:spacing w:val="0"/>
          <w:sz w:val="19"/>
          <w:szCs w:val="19"/>
          <w:bdr w:val="none" w:color="auto" w:sz="0" w:space="0"/>
        </w:rPr>
        <w:t>一、申请资格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1. </w:t>
      </w:r>
      <w:r>
        <w:rPr>
          <w:rFonts w:hint="eastAsia" w:ascii="DengXian" w:hAnsi="DengXian" w:eastAsia="DengXian" w:cs="DengXian"/>
          <w:i w:val="0"/>
          <w:iCs w:val="0"/>
          <w:caps w:val="0"/>
          <w:color w:val="000000"/>
          <w:spacing w:val="0"/>
          <w:sz w:val="16"/>
          <w:szCs w:val="16"/>
          <w:bdr w:val="none" w:color="auto" w:sz="0" w:space="0"/>
        </w:rPr>
        <w:t>拥护“一国两制”和国家统一的台湾地区高中应届毕业生。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2. </w:t>
      </w:r>
      <w:r>
        <w:rPr>
          <w:rFonts w:hint="eastAsia" w:ascii="DengXian" w:hAnsi="DengXian" w:eastAsia="DengXian" w:cs="DengXian"/>
          <w:i w:val="0"/>
          <w:iCs w:val="0"/>
          <w:caps w:val="0"/>
          <w:color w:val="000000"/>
          <w:spacing w:val="0"/>
          <w:sz w:val="16"/>
          <w:szCs w:val="16"/>
          <w:bdr w:val="none" w:color="auto" w:sz="0" w:space="0"/>
        </w:rPr>
        <w:t>具有《台湾居民居住证》或《台湾居民来往大陆通行证》、以及在台湾居住的有效身份证明，且以上证件均需在有效期内。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3. </w:t>
      </w:r>
      <w:r>
        <w:rPr>
          <w:rFonts w:hint="eastAsia" w:ascii="DengXian" w:hAnsi="DengXian" w:eastAsia="DengXian" w:cs="DengXian"/>
          <w:i w:val="0"/>
          <w:iCs w:val="0"/>
          <w:caps w:val="0"/>
          <w:color w:val="000000"/>
          <w:spacing w:val="0"/>
          <w:sz w:val="16"/>
          <w:szCs w:val="16"/>
          <w:bdr w:val="none" w:color="auto" w:sz="0" w:space="0"/>
        </w:rPr>
        <w:t>参加</w:t>
      </w:r>
      <w:r>
        <w:rPr>
          <w:rFonts w:hint="eastAsia" w:ascii="DengXian" w:hAnsi="DengXian" w:eastAsia="DengXian" w:cs="DengXian"/>
          <w:i w:val="0"/>
          <w:iCs w:val="0"/>
          <w:caps w:val="0"/>
          <w:color w:val="000000"/>
          <w:spacing w:val="0"/>
          <w:sz w:val="16"/>
          <w:szCs w:val="16"/>
          <w:bdr w:val="none" w:color="auto" w:sz="0" w:space="0"/>
          <w:lang w:val="en-US"/>
        </w:rPr>
        <w:t>2023</w:t>
      </w:r>
      <w:r>
        <w:rPr>
          <w:rFonts w:hint="eastAsia" w:ascii="DengXian" w:hAnsi="DengXian" w:eastAsia="DengXian" w:cs="DengXian"/>
          <w:i w:val="0"/>
          <w:iCs w:val="0"/>
          <w:caps w:val="0"/>
          <w:color w:val="000000"/>
          <w:spacing w:val="0"/>
          <w:sz w:val="16"/>
          <w:szCs w:val="16"/>
          <w:bdr w:val="none" w:color="auto" w:sz="0" w:space="0"/>
        </w:rPr>
        <w:t>年台湾地区大学入学考试学科能力测试（以下简称</w:t>
      </w:r>
      <w:r>
        <w:rPr>
          <w:rFonts w:hint="eastAsia" w:ascii="DengXian" w:hAnsi="DengXian" w:eastAsia="DengXian" w:cs="DengXian"/>
          <w:i w:val="0"/>
          <w:iCs w:val="0"/>
          <w:caps w:val="0"/>
          <w:color w:val="000000"/>
          <w:spacing w:val="0"/>
          <w:sz w:val="16"/>
          <w:szCs w:val="16"/>
          <w:bdr w:val="none" w:color="auto" w:sz="0" w:space="0"/>
          <w:lang w:val="en-US"/>
        </w:rPr>
        <w:t>“</w:t>
      </w:r>
      <w:r>
        <w:rPr>
          <w:rFonts w:hint="eastAsia" w:ascii="DengXian" w:hAnsi="DengXian" w:eastAsia="DengXian" w:cs="DengXian"/>
          <w:i w:val="0"/>
          <w:iCs w:val="0"/>
          <w:caps w:val="0"/>
          <w:color w:val="000000"/>
          <w:spacing w:val="0"/>
          <w:sz w:val="16"/>
          <w:szCs w:val="16"/>
          <w:bdr w:val="none" w:color="auto" w:sz="0" w:space="0"/>
        </w:rPr>
        <w:t>学测</w:t>
      </w:r>
      <w:r>
        <w:rPr>
          <w:rFonts w:hint="eastAsia" w:ascii="DengXian" w:hAnsi="DengXian" w:eastAsia="DengXian" w:cs="DengXian"/>
          <w:i w:val="0"/>
          <w:iCs w:val="0"/>
          <w:caps w:val="0"/>
          <w:color w:val="000000"/>
          <w:spacing w:val="0"/>
          <w:sz w:val="16"/>
          <w:szCs w:val="16"/>
          <w:bdr w:val="none" w:color="auto" w:sz="0" w:space="0"/>
          <w:lang w:val="en-US"/>
        </w:rPr>
        <w:t>”</w:t>
      </w:r>
      <w:r>
        <w:rPr>
          <w:rFonts w:hint="eastAsia" w:ascii="DengXian" w:hAnsi="DengXian" w:eastAsia="DengXian" w:cs="DengXian"/>
          <w:i w:val="0"/>
          <w:iCs w:val="0"/>
          <w:caps w:val="0"/>
          <w:color w:val="000000"/>
          <w:spacing w:val="0"/>
          <w:sz w:val="16"/>
          <w:szCs w:val="16"/>
          <w:bdr w:val="none" w:color="auto" w:sz="0" w:space="0"/>
        </w:rPr>
        <w:t>）考试，</w:t>
      </w:r>
      <w:bookmarkStart w:id="0" w:name="_GoBack"/>
      <w:r>
        <w:rPr>
          <w:rFonts w:hint="eastAsia" w:ascii="DengXian" w:hAnsi="DengXian" w:eastAsia="DengXian" w:cs="DengXian"/>
          <w:i w:val="0"/>
          <w:iCs w:val="0"/>
          <w:caps w:val="0"/>
          <w:color w:val="000000"/>
          <w:spacing w:val="0"/>
          <w:sz w:val="16"/>
          <w:szCs w:val="16"/>
          <w:bdr w:val="none" w:color="auto" w:sz="0" w:space="0"/>
        </w:rPr>
        <w:t>语文、数学</w:t>
      </w:r>
      <w:r>
        <w:rPr>
          <w:rFonts w:hint="eastAsia" w:ascii="DengXian" w:hAnsi="DengXian" w:eastAsia="DengXian" w:cs="DengXian"/>
          <w:i w:val="0"/>
          <w:iCs w:val="0"/>
          <w:caps w:val="0"/>
          <w:color w:val="000000"/>
          <w:spacing w:val="0"/>
          <w:sz w:val="16"/>
          <w:szCs w:val="16"/>
          <w:bdr w:val="none" w:color="auto" w:sz="0" w:space="0"/>
          <w:lang w:val="en-US"/>
        </w:rPr>
        <w:t>A/</w:t>
      </w:r>
      <w:r>
        <w:rPr>
          <w:rFonts w:hint="eastAsia" w:ascii="DengXian" w:hAnsi="DengXian" w:eastAsia="DengXian" w:cs="DengXian"/>
          <w:i w:val="0"/>
          <w:iCs w:val="0"/>
          <w:caps w:val="0"/>
          <w:color w:val="000000"/>
          <w:spacing w:val="0"/>
          <w:sz w:val="16"/>
          <w:szCs w:val="16"/>
          <w:bdr w:val="none" w:color="auto" w:sz="0" w:space="0"/>
        </w:rPr>
        <w:t>数学</w:t>
      </w:r>
      <w:r>
        <w:rPr>
          <w:rFonts w:hint="eastAsia" w:ascii="DengXian" w:hAnsi="DengXian" w:eastAsia="DengXian" w:cs="DengXian"/>
          <w:i w:val="0"/>
          <w:iCs w:val="0"/>
          <w:caps w:val="0"/>
          <w:color w:val="000000"/>
          <w:spacing w:val="0"/>
          <w:sz w:val="16"/>
          <w:szCs w:val="16"/>
          <w:bdr w:val="none" w:color="auto" w:sz="0" w:space="0"/>
          <w:lang w:val="en-US"/>
        </w:rPr>
        <w:t>B</w:t>
      </w:r>
      <w:r>
        <w:rPr>
          <w:rFonts w:hint="eastAsia" w:ascii="DengXian" w:hAnsi="DengXian" w:eastAsia="DengXian" w:cs="DengXian"/>
          <w:i w:val="0"/>
          <w:iCs w:val="0"/>
          <w:caps w:val="0"/>
          <w:color w:val="000000"/>
          <w:spacing w:val="0"/>
          <w:sz w:val="16"/>
          <w:szCs w:val="16"/>
          <w:bdr w:val="none" w:color="auto" w:sz="0" w:space="0"/>
        </w:rPr>
        <w:t>、英文考试科目中任意一科达到均标级以上</w:t>
      </w:r>
      <w:bookmarkEnd w:id="0"/>
      <w:r>
        <w:rPr>
          <w:rFonts w:hint="eastAsia" w:ascii="DengXian" w:hAnsi="DengXian" w:eastAsia="DengXian" w:cs="DengXian"/>
          <w:i w:val="0"/>
          <w:iCs w:val="0"/>
          <w:caps w:val="0"/>
          <w:color w:val="000000"/>
          <w:spacing w:val="0"/>
          <w:sz w:val="16"/>
          <w:szCs w:val="16"/>
          <w:bdr w:val="none" w:color="auto" w:sz="0" w:space="0"/>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SimSun" w:hAnsi="SimSun" w:eastAsia="SimSun" w:cs="SimSun"/>
          <w:i w:val="0"/>
          <w:iCs w:val="0"/>
          <w:caps w:val="0"/>
          <w:color w:val="000000"/>
          <w:spacing w:val="0"/>
          <w:sz w:val="12"/>
          <w:szCs w:val="1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SimSun" w:hAnsi="SimSun" w:eastAsia="SimSun" w:cs="SimSun"/>
          <w:i w:val="0"/>
          <w:iCs w:val="0"/>
          <w:caps w:val="0"/>
          <w:color w:val="000000"/>
          <w:spacing w:val="0"/>
          <w:sz w:val="12"/>
          <w:szCs w:val="12"/>
        </w:rPr>
      </w:pPr>
      <w:r>
        <w:rPr>
          <w:rStyle w:val="5"/>
          <w:rFonts w:hint="eastAsia" w:ascii="DengXian" w:hAnsi="DengXian" w:eastAsia="DengXian" w:cs="DengXian"/>
          <w:i w:val="0"/>
          <w:iCs w:val="0"/>
          <w:caps w:val="0"/>
          <w:color w:val="000000"/>
          <w:spacing w:val="0"/>
          <w:sz w:val="19"/>
          <w:szCs w:val="19"/>
          <w:bdr w:val="none" w:color="auto" w:sz="0" w:space="0"/>
        </w:rPr>
        <w:t>二、申请时间及方式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rPr>
        <w:t>申请时间：</w:t>
      </w:r>
      <w:r>
        <w:rPr>
          <w:rFonts w:hint="eastAsia" w:ascii="DengXian" w:hAnsi="DengXian" w:eastAsia="DengXian" w:cs="DengXian"/>
          <w:i w:val="0"/>
          <w:iCs w:val="0"/>
          <w:caps w:val="0"/>
          <w:color w:val="000000"/>
          <w:spacing w:val="0"/>
          <w:sz w:val="16"/>
          <w:szCs w:val="16"/>
          <w:bdr w:val="none" w:color="auto" w:sz="0" w:space="0"/>
          <w:lang w:val="en-US"/>
        </w:rPr>
        <w:t>2023</w:t>
      </w:r>
      <w:r>
        <w:rPr>
          <w:rFonts w:hint="eastAsia" w:ascii="DengXian" w:hAnsi="DengXian" w:eastAsia="DengXian" w:cs="DengXian"/>
          <w:i w:val="0"/>
          <w:iCs w:val="0"/>
          <w:caps w:val="0"/>
          <w:color w:val="000000"/>
          <w:spacing w:val="0"/>
          <w:sz w:val="16"/>
          <w:szCs w:val="16"/>
          <w:bdr w:val="none" w:color="auto" w:sz="0" w:space="0"/>
        </w:rPr>
        <w:t>年</w:t>
      </w:r>
      <w:r>
        <w:rPr>
          <w:rFonts w:hint="eastAsia" w:ascii="DengXian" w:hAnsi="DengXian" w:eastAsia="DengXian" w:cs="DengXian"/>
          <w:i w:val="0"/>
          <w:iCs w:val="0"/>
          <w:caps w:val="0"/>
          <w:color w:val="000000"/>
          <w:spacing w:val="0"/>
          <w:sz w:val="16"/>
          <w:szCs w:val="16"/>
          <w:bdr w:val="none" w:color="auto" w:sz="0" w:space="0"/>
          <w:lang w:val="en-US"/>
        </w:rPr>
        <w:t>3</w:t>
      </w:r>
      <w:r>
        <w:rPr>
          <w:rFonts w:hint="eastAsia" w:ascii="DengXian" w:hAnsi="DengXian" w:eastAsia="DengXian" w:cs="DengXian"/>
          <w:i w:val="0"/>
          <w:iCs w:val="0"/>
          <w:caps w:val="0"/>
          <w:color w:val="000000"/>
          <w:spacing w:val="0"/>
          <w:sz w:val="16"/>
          <w:szCs w:val="16"/>
          <w:bdr w:val="none" w:color="auto" w:sz="0" w:space="0"/>
        </w:rPr>
        <w:t>月</w:t>
      </w:r>
      <w:r>
        <w:rPr>
          <w:rFonts w:hint="eastAsia" w:ascii="DengXian" w:hAnsi="DengXian" w:eastAsia="DengXian" w:cs="DengXian"/>
          <w:i w:val="0"/>
          <w:iCs w:val="0"/>
          <w:caps w:val="0"/>
          <w:color w:val="000000"/>
          <w:spacing w:val="0"/>
          <w:sz w:val="16"/>
          <w:szCs w:val="16"/>
          <w:bdr w:val="none" w:color="auto" w:sz="0" w:space="0"/>
          <w:lang w:val="en-US"/>
        </w:rPr>
        <w:t>1</w:t>
      </w:r>
      <w:r>
        <w:rPr>
          <w:rFonts w:hint="eastAsia" w:ascii="DengXian" w:hAnsi="DengXian" w:eastAsia="DengXian" w:cs="DengXian"/>
          <w:i w:val="0"/>
          <w:iCs w:val="0"/>
          <w:caps w:val="0"/>
          <w:color w:val="000000"/>
          <w:spacing w:val="0"/>
          <w:sz w:val="16"/>
          <w:szCs w:val="16"/>
          <w:bdr w:val="none" w:color="auto" w:sz="0" w:space="0"/>
        </w:rPr>
        <w:t>日至</w:t>
      </w:r>
      <w:r>
        <w:rPr>
          <w:rFonts w:hint="eastAsia" w:ascii="DengXian" w:hAnsi="DengXian" w:eastAsia="DengXian" w:cs="DengXian"/>
          <w:i w:val="0"/>
          <w:iCs w:val="0"/>
          <w:caps w:val="0"/>
          <w:color w:val="000000"/>
          <w:spacing w:val="0"/>
          <w:sz w:val="16"/>
          <w:szCs w:val="16"/>
          <w:bdr w:val="none" w:color="auto" w:sz="0" w:space="0"/>
          <w:lang w:val="en-US"/>
        </w:rPr>
        <w:t>3</w:t>
      </w:r>
      <w:r>
        <w:rPr>
          <w:rFonts w:hint="eastAsia" w:ascii="DengXian" w:hAnsi="DengXian" w:eastAsia="DengXian" w:cs="DengXian"/>
          <w:i w:val="0"/>
          <w:iCs w:val="0"/>
          <w:caps w:val="0"/>
          <w:color w:val="000000"/>
          <w:spacing w:val="0"/>
          <w:sz w:val="16"/>
          <w:szCs w:val="16"/>
          <w:bdr w:val="none" w:color="auto" w:sz="0" w:space="0"/>
        </w:rPr>
        <w:t>月</w:t>
      </w:r>
      <w:r>
        <w:rPr>
          <w:rFonts w:hint="eastAsia" w:ascii="DengXian" w:hAnsi="DengXian" w:eastAsia="DengXian" w:cs="DengXian"/>
          <w:i w:val="0"/>
          <w:iCs w:val="0"/>
          <w:caps w:val="0"/>
          <w:color w:val="000000"/>
          <w:spacing w:val="0"/>
          <w:sz w:val="16"/>
          <w:szCs w:val="16"/>
          <w:bdr w:val="none" w:color="auto" w:sz="0" w:space="0"/>
          <w:lang w:val="en-US"/>
        </w:rPr>
        <w:t>31</w:t>
      </w:r>
      <w:r>
        <w:rPr>
          <w:rFonts w:hint="eastAsia" w:ascii="DengXian" w:hAnsi="DengXian" w:eastAsia="DengXian" w:cs="DengXian"/>
          <w:i w:val="0"/>
          <w:iCs w:val="0"/>
          <w:caps w:val="0"/>
          <w:color w:val="000000"/>
          <w:spacing w:val="0"/>
          <w:sz w:val="16"/>
          <w:szCs w:val="16"/>
          <w:bdr w:val="none" w:color="auto" w:sz="0" w:space="0"/>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rPr>
        <w:t>申请方式：考生登录祖国大陆普通高校依据台湾地区学测成绩招收台湾高中毕业生报名系统进行报名（网址：</w:t>
      </w:r>
      <w:r>
        <w:rPr>
          <w:rFonts w:hint="eastAsia" w:ascii="DengXian" w:hAnsi="DengXian" w:eastAsia="DengXian" w:cs="DengXian"/>
          <w:i w:val="0"/>
          <w:iCs w:val="0"/>
          <w:caps w:val="0"/>
          <w:color w:val="000000"/>
          <w:spacing w:val="0"/>
          <w:sz w:val="16"/>
          <w:szCs w:val="16"/>
          <w:bdr w:val="none" w:color="auto" w:sz="0" w:space="0"/>
          <w:lang w:val="en-US"/>
        </w:rPr>
        <w:t>https://www.gatzs.com.cn/z/tw/</w:t>
      </w:r>
      <w:r>
        <w:rPr>
          <w:rFonts w:hint="eastAsia" w:ascii="DengXian" w:hAnsi="DengXian" w:eastAsia="DengXian" w:cs="DengXian"/>
          <w:i w:val="0"/>
          <w:iCs w:val="0"/>
          <w:caps w:val="0"/>
          <w:color w:val="000000"/>
          <w:spacing w:val="0"/>
          <w:sz w:val="16"/>
          <w:szCs w:val="16"/>
          <w:bdr w:val="none" w:color="auto" w:sz="0" w:space="0"/>
        </w:rPr>
        <w:t>）。考生在系统提交学测报名序号或应试号码，相应科目的学测成绩，考生诚信承诺书，成绩证明材料等报名资料，并授权学校查验学测成绩等信息。具体材料如下：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1</w:t>
      </w:r>
      <w:r>
        <w:rPr>
          <w:rFonts w:hint="eastAsia" w:ascii="DengXian" w:hAnsi="DengXian" w:eastAsia="DengXian" w:cs="DengXian"/>
          <w:i w:val="0"/>
          <w:iCs w:val="0"/>
          <w:caps w:val="0"/>
          <w:color w:val="000000"/>
          <w:spacing w:val="0"/>
          <w:sz w:val="16"/>
          <w:szCs w:val="16"/>
          <w:bdr w:val="none" w:color="auto" w:sz="0" w:space="0"/>
        </w:rPr>
        <w:t>、台湾居民居住证或台湾居民来往大陆通行证；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2</w:t>
      </w:r>
      <w:r>
        <w:rPr>
          <w:rFonts w:hint="eastAsia" w:ascii="DengXian" w:hAnsi="DengXian" w:eastAsia="DengXian" w:cs="DengXian"/>
          <w:i w:val="0"/>
          <w:iCs w:val="0"/>
          <w:caps w:val="0"/>
          <w:color w:val="000000"/>
          <w:spacing w:val="0"/>
          <w:sz w:val="16"/>
          <w:szCs w:val="16"/>
          <w:bdr w:val="none" w:color="auto" w:sz="0" w:space="0"/>
        </w:rPr>
        <w:t>、台湾居住的有效身份证明；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3</w:t>
      </w:r>
      <w:r>
        <w:rPr>
          <w:rFonts w:hint="eastAsia" w:ascii="DengXian" w:hAnsi="DengXian" w:eastAsia="DengXian" w:cs="DengXian"/>
          <w:i w:val="0"/>
          <w:iCs w:val="0"/>
          <w:caps w:val="0"/>
          <w:color w:val="000000"/>
          <w:spacing w:val="0"/>
          <w:sz w:val="16"/>
          <w:szCs w:val="16"/>
          <w:bdr w:val="none" w:color="auto" w:sz="0" w:space="0"/>
        </w:rPr>
        <w:t>、学测成绩；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4</w:t>
      </w:r>
      <w:r>
        <w:rPr>
          <w:rFonts w:hint="eastAsia" w:ascii="DengXian" w:hAnsi="DengXian" w:eastAsia="DengXian" w:cs="DengXian"/>
          <w:i w:val="0"/>
          <w:iCs w:val="0"/>
          <w:caps w:val="0"/>
          <w:color w:val="000000"/>
          <w:spacing w:val="0"/>
          <w:sz w:val="16"/>
          <w:szCs w:val="16"/>
          <w:bdr w:val="none" w:color="auto" w:sz="0" w:space="0"/>
        </w:rPr>
        <w:t>、学生证扫描件；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5</w:t>
      </w:r>
      <w:r>
        <w:rPr>
          <w:rFonts w:hint="eastAsia" w:ascii="DengXian" w:hAnsi="DengXian" w:eastAsia="DengXian" w:cs="DengXian"/>
          <w:i w:val="0"/>
          <w:iCs w:val="0"/>
          <w:caps w:val="0"/>
          <w:color w:val="000000"/>
          <w:spacing w:val="0"/>
          <w:sz w:val="16"/>
          <w:szCs w:val="16"/>
          <w:bdr w:val="none" w:color="auto" w:sz="0" w:space="0"/>
        </w:rPr>
        <w:t>、诚信承诺书（系统下载，签字后扫描）；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6</w:t>
      </w:r>
      <w:r>
        <w:rPr>
          <w:rFonts w:hint="eastAsia" w:ascii="DengXian" w:hAnsi="DengXian" w:eastAsia="DengXian" w:cs="DengXian"/>
          <w:i w:val="0"/>
          <w:iCs w:val="0"/>
          <w:caps w:val="0"/>
          <w:color w:val="000000"/>
          <w:spacing w:val="0"/>
          <w:sz w:val="16"/>
          <w:szCs w:val="16"/>
          <w:bdr w:val="none" w:color="auto" w:sz="0" w:space="0"/>
        </w:rPr>
        <w:t>、个人成绩查询授权委托书（系统内下载，签字后扫描）；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7</w:t>
      </w:r>
      <w:r>
        <w:rPr>
          <w:rFonts w:hint="eastAsia" w:ascii="DengXian" w:hAnsi="DengXian" w:eastAsia="DengXian" w:cs="DengXian"/>
          <w:i w:val="0"/>
          <w:iCs w:val="0"/>
          <w:caps w:val="0"/>
          <w:color w:val="000000"/>
          <w:spacing w:val="0"/>
          <w:sz w:val="16"/>
          <w:szCs w:val="16"/>
          <w:bdr w:val="none" w:color="auto" w:sz="0" w:space="0"/>
        </w:rPr>
        <w:t>、各类获奖证明；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8</w:t>
      </w:r>
      <w:r>
        <w:rPr>
          <w:rFonts w:hint="eastAsia" w:ascii="DengXian" w:hAnsi="DengXian" w:eastAsia="DengXian" w:cs="DengXian"/>
          <w:i w:val="0"/>
          <w:iCs w:val="0"/>
          <w:caps w:val="0"/>
          <w:color w:val="000000"/>
          <w:spacing w:val="0"/>
          <w:sz w:val="16"/>
          <w:szCs w:val="16"/>
          <w:bdr w:val="none" w:color="auto" w:sz="0" w:space="0"/>
        </w:rPr>
        <w:t>、当地警察局出具的无犯罪记录证明；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9</w:t>
      </w:r>
      <w:r>
        <w:rPr>
          <w:rFonts w:hint="eastAsia" w:ascii="DengXian" w:hAnsi="DengXian" w:eastAsia="DengXian" w:cs="DengXian"/>
          <w:i w:val="0"/>
          <w:iCs w:val="0"/>
          <w:caps w:val="0"/>
          <w:color w:val="000000"/>
          <w:spacing w:val="0"/>
          <w:sz w:val="16"/>
          <w:szCs w:val="16"/>
          <w:bdr w:val="none" w:color="auto" w:sz="0" w:space="0"/>
        </w:rPr>
        <w:t>、体检证明；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10</w:t>
      </w:r>
      <w:r>
        <w:rPr>
          <w:rFonts w:hint="eastAsia" w:ascii="DengXian" w:hAnsi="DengXian" w:eastAsia="DengXian" w:cs="DengXian"/>
          <w:i w:val="0"/>
          <w:iCs w:val="0"/>
          <w:caps w:val="0"/>
          <w:color w:val="000000"/>
          <w:spacing w:val="0"/>
          <w:sz w:val="16"/>
          <w:szCs w:val="16"/>
          <w:bdr w:val="none" w:color="auto" w:sz="0" w:space="0"/>
        </w:rPr>
        <w:t>、电子照片；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11</w:t>
      </w:r>
      <w:r>
        <w:rPr>
          <w:rFonts w:hint="eastAsia" w:ascii="DengXian" w:hAnsi="DengXian" w:eastAsia="DengXian" w:cs="DengXian"/>
          <w:i w:val="0"/>
          <w:iCs w:val="0"/>
          <w:caps w:val="0"/>
          <w:color w:val="000000"/>
          <w:spacing w:val="0"/>
          <w:sz w:val="16"/>
          <w:szCs w:val="16"/>
          <w:bdr w:val="none" w:color="auto" w:sz="0" w:space="0"/>
        </w:rPr>
        <w:t>、个人陈述。</w:t>
      </w:r>
      <w:r>
        <w:rPr>
          <w:rFonts w:hint="eastAsia" w:ascii="DengXian" w:hAnsi="DengXian" w:eastAsia="DengXian" w:cs="DengXian"/>
          <w:i w:val="0"/>
          <w:iCs w:val="0"/>
          <w:caps w:val="0"/>
          <w:color w:val="000000"/>
          <w:spacing w:val="0"/>
          <w:sz w:val="16"/>
          <w:szCs w:val="16"/>
          <w:bdr w:val="none" w:color="auto" w:sz="0" w:space="0"/>
          <w:lang w:val="en-US"/>
        </w:rPr>
        <w:t>(</w:t>
      </w:r>
      <w:r>
        <w:rPr>
          <w:rFonts w:hint="eastAsia" w:ascii="DengXian" w:hAnsi="DengXian" w:eastAsia="DengXian" w:cs="DengXian"/>
          <w:i w:val="0"/>
          <w:iCs w:val="0"/>
          <w:caps w:val="0"/>
          <w:color w:val="000000"/>
          <w:spacing w:val="0"/>
          <w:sz w:val="16"/>
          <w:szCs w:val="16"/>
          <w:bdr w:val="none" w:color="auto" w:sz="0" w:space="0"/>
        </w:rPr>
        <w:t>包含自我介绍、学习能力、未来规划、爱好特长、获奖情况等方面，</w:t>
      </w:r>
      <w:r>
        <w:rPr>
          <w:rFonts w:hint="eastAsia" w:ascii="DengXian" w:hAnsi="DengXian" w:eastAsia="DengXian" w:cs="DengXian"/>
          <w:i w:val="0"/>
          <w:iCs w:val="0"/>
          <w:caps w:val="0"/>
          <w:color w:val="000000"/>
          <w:spacing w:val="0"/>
          <w:sz w:val="16"/>
          <w:szCs w:val="16"/>
          <w:bdr w:val="none" w:color="auto" w:sz="0" w:space="0"/>
          <w:lang w:val="en-US"/>
        </w:rPr>
        <w:t>800</w:t>
      </w:r>
      <w:r>
        <w:rPr>
          <w:rFonts w:hint="eastAsia" w:ascii="DengXian" w:hAnsi="DengXian" w:eastAsia="DengXian" w:cs="DengXian"/>
          <w:i w:val="0"/>
          <w:iCs w:val="0"/>
          <w:caps w:val="0"/>
          <w:color w:val="000000"/>
          <w:spacing w:val="0"/>
          <w:sz w:val="16"/>
          <w:szCs w:val="16"/>
          <w:bdr w:val="none" w:color="auto" w:sz="0" w:space="0"/>
        </w:rPr>
        <w:t>字以内</w:t>
      </w:r>
      <w:r>
        <w:rPr>
          <w:rFonts w:hint="eastAsia" w:ascii="DengXian" w:hAnsi="DengXian" w:eastAsia="DengXian" w:cs="DengXian"/>
          <w:i w:val="0"/>
          <w:iCs w:val="0"/>
          <w:caps w:val="0"/>
          <w:color w:val="000000"/>
          <w:spacing w:val="0"/>
          <w:sz w:val="16"/>
          <w:szCs w:val="16"/>
          <w:bdr w:val="none" w:color="auto" w:sz="0" w:space="0"/>
          <w:lang w:val="en-US"/>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rPr>
        <w:t>考生应准确填写个人网上报名信息并提供真实材料。报名截止后，考生原则上不可修改基本材料。考生不符合报考条件及相关要求，填报信息错误或填报虚假信息造成的一切后果，由考生本人承担。系统报名不收取考生报考费，考生无需邮寄纸质申请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SimSun" w:hAnsi="SimSun" w:eastAsia="SimSun" w:cs="SimSun"/>
          <w:i w:val="0"/>
          <w:iCs w:val="0"/>
          <w:caps w:val="0"/>
          <w:color w:val="000000"/>
          <w:spacing w:val="0"/>
          <w:sz w:val="12"/>
          <w:szCs w:val="12"/>
        </w:rPr>
      </w:pPr>
      <w:r>
        <w:rPr>
          <w:rStyle w:val="5"/>
          <w:rFonts w:hint="eastAsia" w:ascii="DengXian" w:hAnsi="DengXian" w:eastAsia="DengXian" w:cs="DengXian"/>
          <w:i w:val="0"/>
          <w:iCs w:val="0"/>
          <w:caps w:val="0"/>
          <w:color w:val="000000"/>
          <w:spacing w:val="0"/>
          <w:sz w:val="19"/>
          <w:szCs w:val="19"/>
          <w:bdr w:val="none" w:color="auto" w:sz="0" w:space="0"/>
        </w:rPr>
        <w:t>三、招收专业、计划数及学费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24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rPr>
        <w:t>江西中医药大学</w:t>
      </w:r>
      <w:r>
        <w:rPr>
          <w:rFonts w:hint="eastAsia" w:ascii="DengXian" w:hAnsi="DengXian" w:eastAsia="DengXian" w:cs="DengXian"/>
          <w:i w:val="0"/>
          <w:iCs w:val="0"/>
          <w:caps w:val="0"/>
          <w:color w:val="000000"/>
          <w:spacing w:val="0"/>
          <w:sz w:val="16"/>
          <w:szCs w:val="16"/>
          <w:bdr w:val="none" w:color="auto" w:sz="0" w:space="0"/>
          <w:lang w:val="en-US"/>
        </w:rPr>
        <w:t>2023</w:t>
      </w:r>
      <w:r>
        <w:rPr>
          <w:rFonts w:hint="eastAsia" w:ascii="DengXian" w:hAnsi="DengXian" w:eastAsia="DengXian" w:cs="DengXian"/>
          <w:i w:val="0"/>
          <w:iCs w:val="0"/>
          <w:caps w:val="0"/>
          <w:color w:val="000000"/>
          <w:spacing w:val="0"/>
          <w:sz w:val="16"/>
          <w:szCs w:val="16"/>
          <w:bdr w:val="none" w:color="auto" w:sz="0" w:space="0"/>
        </w:rPr>
        <w:t>年招收台湾地区高中毕业生专业具体如下，专业详细介绍可登录我校招生就业网查看</w:t>
      </w:r>
      <w:r>
        <w:rPr>
          <w:rFonts w:hint="eastAsia" w:ascii="DengXian" w:hAnsi="DengXian" w:eastAsia="DengXian" w:cs="DengXian"/>
          <w:i w:val="0"/>
          <w:iCs w:val="0"/>
          <w:caps w:val="0"/>
          <w:spacing w:val="0"/>
          <w:sz w:val="16"/>
          <w:szCs w:val="16"/>
          <w:bdr w:val="none" w:color="auto" w:sz="0" w:space="0"/>
          <w:lang w:val="en-US"/>
        </w:rPr>
        <w:fldChar w:fldCharType="begin"/>
      </w:r>
      <w:r>
        <w:rPr>
          <w:rFonts w:hint="eastAsia" w:ascii="DengXian" w:hAnsi="DengXian" w:eastAsia="DengXian" w:cs="DengXian"/>
          <w:i w:val="0"/>
          <w:iCs w:val="0"/>
          <w:caps w:val="0"/>
          <w:spacing w:val="0"/>
          <w:sz w:val="16"/>
          <w:szCs w:val="16"/>
          <w:bdr w:val="none" w:color="auto" w:sz="0" w:space="0"/>
          <w:lang w:val="en-US"/>
        </w:rPr>
        <w:instrText xml:space="preserve"> HYPERLINK "https://zsxxw.jxutcm.edu.cn/xyzy1.htm" </w:instrText>
      </w:r>
      <w:r>
        <w:rPr>
          <w:rFonts w:hint="eastAsia" w:ascii="DengXian" w:hAnsi="DengXian" w:eastAsia="DengXian" w:cs="DengXian"/>
          <w:i w:val="0"/>
          <w:iCs w:val="0"/>
          <w:caps w:val="0"/>
          <w:spacing w:val="0"/>
          <w:sz w:val="16"/>
          <w:szCs w:val="16"/>
          <w:bdr w:val="none" w:color="auto" w:sz="0" w:space="0"/>
          <w:lang w:val="en-US"/>
        </w:rPr>
        <w:fldChar w:fldCharType="separate"/>
      </w:r>
      <w:r>
        <w:rPr>
          <w:rStyle w:val="6"/>
          <w:rFonts w:hint="eastAsia" w:ascii="DengXian" w:hAnsi="DengXian" w:eastAsia="DengXian" w:cs="DengXian"/>
          <w:i w:val="0"/>
          <w:iCs w:val="0"/>
          <w:caps w:val="0"/>
          <w:spacing w:val="0"/>
          <w:sz w:val="16"/>
          <w:szCs w:val="16"/>
          <w:bdr w:val="none" w:color="auto" w:sz="0" w:space="0"/>
          <w:lang w:val="en-US"/>
        </w:rPr>
        <w:t>https://zsxxw.jxutcm.edu.cn/xyzy1.htm</w:t>
      </w:r>
      <w:r>
        <w:rPr>
          <w:rFonts w:hint="eastAsia" w:ascii="DengXian" w:hAnsi="DengXian" w:eastAsia="DengXian" w:cs="DengXian"/>
          <w:i w:val="0"/>
          <w:iCs w:val="0"/>
          <w:caps w:val="0"/>
          <w:spacing w:val="0"/>
          <w:sz w:val="16"/>
          <w:szCs w:val="16"/>
          <w:bdr w:val="none" w:color="auto" w:sz="0" w:space="0"/>
          <w:lang w:val="en-US"/>
        </w:rPr>
        <w:fldChar w:fldCharType="end"/>
      </w:r>
      <w:r>
        <w:rPr>
          <w:rFonts w:hint="eastAsia" w:ascii="DengXian" w:hAnsi="DengXian" w:eastAsia="DengXian" w:cs="DengXian"/>
          <w:i w:val="0"/>
          <w:iCs w:val="0"/>
          <w:caps w:val="0"/>
          <w:color w:val="000000"/>
          <w:spacing w:val="0"/>
          <w:sz w:val="16"/>
          <w:szCs w:val="16"/>
          <w:bdr w:val="none" w:color="auto" w:sz="0" w:space="0"/>
        </w:rPr>
        <w:t>。所有专业累计招生计划数为</w:t>
      </w:r>
      <w:r>
        <w:rPr>
          <w:rFonts w:hint="eastAsia" w:ascii="DengXian" w:hAnsi="DengXian" w:eastAsia="DengXian" w:cs="DengXian"/>
          <w:i w:val="0"/>
          <w:iCs w:val="0"/>
          <w:caps w:val="0"/>
          <w:color w:val="000000"/>
          <w:spacing w:val="0"/>
          <w:sz w:val="16"/>
          <w:szCs w:val="16"/>
          <w:bdr w:val="none" w:color="auto" w:sz="0" w:space="0"/>
          <w:lang w:val="en-US"/>
        </w:rPr>
        <w:t>20</w:t>
      </w:r>
      <w:r>
        <w:rPr>
          <w:rFonts w:hint="eastAsia" w:ascii="DengXian" w:hAnsi="DengXian" w:eastAsia="DengXian" w:cs="DengXian"/>
          <w:i w:val="0"/>
          <w:iCs w:val="0"/>
          <w:caps w:val="0"/>
          <w:color w:val="000000"/>
          <w:spacing w:val="0"/>
          <w:sz w:val="16"/>
          <w:szCs w:val="16"/>
          <w:bdr w:val="none" w:color="auto" w:sz="0" w:space="0"/>
        </w:rPr>
        <w:t>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SimSun" w:hAnsi="SimSun" w:eastAsia="SimSun" w:cs="SimSun"/>
          <w:i w:val="0"/>
          <w:iCs w:val="0"/>
          <w:caps w:val="0"/>
          <w:color w:val="000000"/>
          <w:spacing w:val="0"/>
          <w:sz w:val="12"/>
          <w:szCs w:val="12"/>
        </w:rPr>
      </w:pPr>
      <w:r>
        <w:rPr>
          <w:rStyle w:val="5"/>
          <w:rFonts w:ascii="DengXian" w:hAnsi="DengXian" w:eastAsia="DengXian" w:cs="DengXian"/>
          <w:i w:val="0"/>
          <w:iCs w:val="0"/>
          <w:caps w:val="0"/>
          <w:color w:val="000000"/>
          <w:spacing w:val="0"/>
          <w:sz w:val="19"/>
          <w:szCs w:val="19"/>
          <w:bdr w:val="none" w:color="auto" w:sz="0" w:space="0"/>
        </w:rPr>
        <w:t>四、资格审核及考核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shd w:val="clear" w:fill="FFFFFF"/>
          <w:lang w:val="en-US"/>
        </w:rPr>
        <w:t>1</w:t>
      </w:r>
      <w:r>
        <w:rPr>
          <w:rFonts w:hint="eastAsia" w:ascii="DengXian" w:hAnsi="DengXian" w:eastAsia="DengXian" w:cs="DengXian"/>
          <w:i w:val="0"/>
          <w:iCs w:val="0"/>
          <w:caps w:val="0"/>
          <w:color w:val="000000"/>
          <w:spacing w:val="0"/>
          <w:sz w:val="16"/>
          <w:szCs w:val="16"/>
          <w:bdr w:val="none" w:color="auto" w:sz="0" w:space="0"/>
          <w:shd w:val="clear" w:fill="FFFFFF"/>
        </w:rPr>
        <w:t>、审核阶段（</w:t>
      </w:r>
      <w:r>
        <w:rPr>
          <w:rFonts w:hint="eastAsia" w:ascii="DengXian" w:hAnsi="DengXian" w:eastAsia="DengXian" w:cs="DengXian"/>
          <w:i w:val="0"/>
          <w:iCs w:val="0"/>
          <w:caps w:val="0"/>
          <w:color w:val="000000"/>
          <w:spacing w:val="0"/>
          <w:sz w:val="16"/>
          <w:szCs w:val="16"/>
          <w:bdr w:val="none" w:color="auto" w:sz="0" w:space="0"/>
          <w:shd w:val="clear" w:fill="FFFFFF"/>
          <w:lang w:val="en-US"/>
        </w:rPr>
        <w:t>2023</w:t>
      </w:r>
      <w:r>
        <w:rPr>
          <w:rFonts w:hint="eastAsia" w:ascii="DengXian" w:hAnsi="DengXian" w:eastAsia="DengXian" w:cs="DengXian"/>
          <w:i w:val="0"/>
          <w:iCs w:val="0"/>
          <w:caps w:val="0"/>
          <w:color w:val="000000"/>
          <w:spacing w:val="0"/>
          <w:sz w:val="16"/>
          <w:szCs w:val="16"/>
          <w:bdr w:val="none" w:color="auto" w:sz="0" w:space="0"/>
          <w:shd w:val="clear" w:fill="FFFFFF"/>
        </w:rPr>
        <w:t>年</w:t>
      </w:r>
      <w:r>
        <w:rPr>
          <w:rFonts w:hint="eastAsia" w:ascii="DengXian" w:hAnsi="DengXian" w:eastAsia="DengXian" w:cs="DengXian"/>
          <w:i w:val="0"/>
          <w:iCs w:val="0"/>
          <w:caps w:val="0"/>
          <w:color w:val="000000"/>
          <w:spacing w:val="0"/>
          <w:sz w:val="16"/>
          <w:szCs w:val="16"/>
          <w:bdr w:val="none" w:color="auto" w:sz="0" w:space="0"/>
          <w:shd w:val="clear" w:fill="FFFFFF"/>
          <w:lang w:val="en-US"/>
        </w:rPr>
        <w:t>4</w:t>
      </w:r>
      <w:r>
        <w:rPr>
          <w:rFonts w:hint="eastAsia" w:ascii="DengXian" w:hAnsi="DengXian" w:eastAsia="DengXian" w:cs="DengXian"/>
          <w:i w:val="0"/>
          <w:iCs w:val="0"/>
          <w:caps w:val="0"/>
          <w:color w:val="000000"/>
          <w:spacing w:val="0"/>
          <w:sz w:val="16"/>
          <w:szCs w:val="16"/>
          <w:bdr w:val="none" w:color="auto" w:sz="0" w:space="0"/>
          <w:shd w:val="clear" w:fill="FFFFFF"/>
        </w:rPr>
        <w:t>月</w:t>
      </w:r>
      <w:r>
        <w:rPr>
          <w:rFonts w:hint="eastAsia" w:ascii="DengXian" w:hAnsi="DengXian" w:eastAsia="DengXian" w:cs="DengXian"/>
          <w:i w:val="0"/>
          <w:iCs w:val="0"/>
          <w:caps w:val="0"/>
          <w:color w:val="000000"/>
          <w:spacing w:val="0"/>
          <w:sz w:val="16"/>
          <w:szCs w:val="16"/>
          <w:bdr w:val="none" w:color="auto" w:sz="0" w:space="0"/>
          <w:shd w:val="clear" w:fill="FFFFFF"/>
          <w:lang w:val="en-US"/>
        </w:rPr>
        <w:t>1</w:t>
      </w:r>
      <w:r>
        <w:rPr>
          <w:rFonts w:hint="eastAsia" w:ascii="DengXian" w:hAnsi="DengXian" w:eastAsia="DengXian" w:cs="DengXian"/>
          <w:i w:val="0"/>
          <w:iCs w:val="0"/>
          <w:caps w:val="0"/>
          <w:color w:val="000000"/>
          <w:spacing w:val="0"/>
          <w:sz w:val="16"/>
          <w:szCs w:val="16"/>
          <w:bdr w:val="none" w:color="auto" w:sz="0" w:space="0"/>
          <w:shd w:val="clear" w:fill="FFFFFF"/>
        </w:rPr>
        <w:t>日至</w:t>
      </w:r>
      <w:r>
        <w:rPr>
          <w:rFonts w:hint="eastAsia" w:ascii="DengXian" w:hAnsi="DengXian" w:eastAsia="DengXian" w:cs="DengXian"/>
          <w:i w:val="0"/>
          <w:iCs w:val="0"/>
          <w:caps w:val="0"/>
          <w:color w:val="000000"/>
          <w:spacing w:val="0"/>
          <w:sz w:val="16"/>
          <w:szCs w:val="16"/>
          <w:bdr w:val="none" w:color="auto" w:sz="0" w:space="0"/>
          <w:shd w:val="clear" w:fill="FFFFFF"/>
          <w:lang w:val="en-US"/>
        </w:rPr>
        <w:t>4</w:t>
      </w:r>
      <w:r>
        <w:rPr>
          <w:rFonts w:hint="eastAsia" w:ascii="DengXian" w:hAnsi="DengXian" w:eastAsia="DengXian" w:cs="DengXian"/>
          <w:i w:val="0"/>
          <w:iCs w:val="0"/>
          <w:caps w:val="0"/>
          <w:color w:val="000000"/>
          <w:spacing w:val="0"/>
          <w:sz w:val="16"/>
          <w:szCs w:val="16"/>
          <w:bdr w:val="none" w:color="auto" w:sz="0" w:space="0"/>
          <w:shd w:val="clear" w:fill="FFFFFF"/>
        </w:rPr>
        <w:t>月</w:t>
      </w:r>
      <w:r>
        <w:rPr>
          <w:rFonts w:hint="eastAsia" w:ascii="DengXian" w:hAnsi="DengXian" w:eastAsia="DengXian" w:cs="DengXian"/>
          <w:i w:val="0"/>
          <w:iCs w:val="0"/>
          <w:caps w:val="0"/>
          <w:color w:val="000000"/>
          <w:spacing w:val="0"/>
          <w:sz w:val="16"/>
          <w:szCs w:val="16"/>
          <w:bdr w:val="none" w:color="auto" w:sz="0" w:space="0"/>
          <w:shd w:val="clear" w:fill="FFFFFF"/>
          <w:lang w:val="en-US"/>
        </w:rPr>
        <w:t>20</w:t>
      </w:r>
      <w:r>
        <w:rPr>
          <w:rFonts w:hint="eastAsia" w:ascii="DengXian" w:hAnsi="DengXian" w:eastAsia="DengXian" w:cs="DengXian"/>
          <w:i w:val="0"/>
          <w:iCs w:val="0"/>
          <w:caps w:val="0"/>
          <w:color w:val="000000"/>
          <w:spacing w:val="0"/>
          <w:sz w:val="16"/>
          <w:szCs w:val="16"/>
          <w:bdr w:val="none" w:color="auto" w:sz="0" w:space="0"/>
          <w:shd w:val="clear" w:fill="FFFFFF"/>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shd w:val="clear" w:fill="FFFFFF"/>
        </w:rPr>
        <w:t>我校将对考生报名资格进行初审，对材料缺失或信息错误的考生要求更正或补充材料（基本材料不可修改），并再次审核。请考生及时登录系统查看审核结果。系统显示需更正或补充材料的，考生应在规定时间内更正或补充有关材料。系统显示初审不通过的考生不得参加考核并且不予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shd w:val="clear" w:fill="FFFFFF"/>
          <w:lang w:val="en-US"/>
        </w:rPr>
        <w:t>2</w:t>
      </w:r>
      <w:r>
        <w:rPr>
          <w:rFonts w:hint="eastAsia" w:ascii="DengXian" w:hAnsi="DengXian" w:eastAsia="DengXian" w:cs="DengXian"/>
          <w:i w:val="0"/>
          <w:iCs w:val="0"/>
          <w:caps w:val="0"/>
          <w:color w:val="000000"/>
          <w:spacing w:val="0"/>
          <w:sz w:val="16"/>
          <w:szCs w:val="16"/>
          <w:bdr w:val="none" w:color="auto" w:sz="0" w:space="0"/>
          <w:shd w:val="clear" w:fill="FFFFFF"/>
        </w:rPr>
        <w:t>、考核阶段（</w:t>
      </w:r>
      <w:r>
        <w:rPr>
          <w:rFonts w:hint="eastAsia" w:ascii="DengXian" w:hAnsi="DengXian" w:eastAsia="DengXian" w:cs="DengXian"/>
          <w:i w:val="0"/>
          <w:iCs w:val="0"/>
          <w:caps w:val="0"/>
          <w:color w:val="000000"/>
          <w:spacing w:val="0"/>
          <w:sz w:val="16"/>
          <w:szCs w:val="16"/>
          <w:bdr w:val="none" w:color="auto" w:sz="0" w:space="0"/>
          <w:shd w:val="clear" w:fill="FFFFFF"/>
          <w:lang w:val="en-US"/>
        </w:rPr>
        <w:t>2023</w:t>
      </w:r>
      <w:r>
        <w:rPr>
          <w:rFonts w:hint="eastAsia" w:ascii="DengXian" w:hAnsi="DengXian" w:eastAsia="DengXian" w:cs="DengXian"/>
          <w:i w:val="0"/>
          <w:iCs w:val="0"/>
          <w:caps w:val="0"/>
          <w:color w:val="000000"/>
          <w:spacing w:val="0"/>
          <w:sz w:val="16"/>
          <w:szCs w:val="16"/>
          <w:bdr w:val="none" w:color="auto" w:sz="0" w:space="0"/>
          <w:shd w:val="clear" w:fill="FFFFFF"/>
        </w:rPr>
        <w:t>年</w:t>
      </w:r>
      <w:r>
        <w:rPr>
          <w:rFonts w:hint="eastAsia" w:ascii="DengXian" w:hAnsi="DengXian" w:eastAsia="DengXian" w:cs="DengXian"/>
          <w:i w:val="0"/>
          <w:iCs w:val="0"/>
          <w:caps w:val="0"/>
          <w:color w:val="000000"/>
          <w:spacing w:val="0"/>
          <w:sz w:val="16"/>
          <w:szCs w:val="16"/>
          <w:bdr w:val="none" w:color="auto" w:sz="0" w:space="0"/>
          <w:shd w:val="clear" w:fill="FFFFFF"/>
          <w:lang w:val="en-US"/>
        </w:rPr>
        <w:t>4</w:t>
      </w:r>
      <w:r>
        <w:rPr>
          <w:rFonts w:hint="eastAsia" w:ascii="DengXian" w:hAnsi="DengXian" w:eastAsia="DengXian" w:cs="DengXian"/>
          <w:i w:val="0"/>
          <w:iCs w:val="0"/>
          <w:caps w:val="0"/>
          <w:color w:val="000000"/>
          <w:spacing w:val="0"/>
          <w:sz w:val="16"/>
          <w:szCs w:val="16"/>
          <w:bdr w:val="none" w:color="auto" w:sz="0" w:space="0"/>
          <w:shd w:val="clear" w:fill="FFFFFF"/>
        </w:rPr>
        <w:t>月</w:t>
      </w:r>
      <w:r>
        <w:rPr>
          <w:rFonts w:hint="eastAsia" w:ascii="DengXian" w:hAnsi="DengXian" w:eastAsia="DengXian" w:cs="DengXian"/>
          <w:i w:val="0"/>
          <w:iCs w:val="0"/>
          <w:caps w:val="0"/>
          <w:color w:val="000000"/>
          <w:spacing w:val="0"/>
          <w:sz w:val="16"/>
          <w:szCs w:val="16"/>
          <w:bdr w:val="none" w:color="auto" w:sz="0" w:space="0"/>
          <w:shd w:val="clear" w:fill="FFFFFF"/>
          <w:lang w:val="en-US"/>
        </w:rPr>
        <w:t>21</w:t>
      </w:r>
      <w:r>
        <w:rPr>
          <w:rFonts w:hint="eastAsia" w:ascii="DengXian" w:hAnsi="DengXian" w:eastAsia="DengXian" w:cs="DengXian"/>
          <w:i w:val="0"/>
          <w:iCs w:val="0"/>
          <w:caps w:val="0"/>
          <w:color w:val="000000"/>
          <w:spacing w:val="0"/>
          <w:sz w:val="16"/>
          <w:szCs w:val="16"/>
          <w:bdr w:val="none" w:color="auto" w:sz="0" w:space="0"/>
          <w:shd w:val="clear" w:fill="FFFFFF"/>
        </w:rPr>
        <w:t>日至</w:t>
      </w:r>
      <w:r>
        <w:rPr>
          <w:rFonts w:hint="eastAsia" w:ascii="DengXian" w:hAnsi="DengXian" w:eastAsia="DengXian" w:cs="DengXian"/>
          <w:i w:val="0"/>
          <w:iCs w:val="0"/>
          <w:caps w:val="0"/>
          <w:color w:val="000000"/>
          <w:spacing w:val="0"/>
          <w:sz w:val="16"/>
          <w:szCs w:val="16"/>
          <w:bdr w:val="none" w:color="auto" w:sz="0" w:space="0"/>
          <w:shd w:val="clear" w:fill="FFFFFF"/>
          <w:lang w:val="en-US"/>
        </w:rPr>
        <w:t>5</w:t>
      </w:r>
      <w:r>
        <w:rPr>
          <w:rFonts w:hint="eastAsia" w:ascii="DengXian" w:hAnsi="DengXian" w:eastAsia="DengXian" w:cs="DengXian"/>
          <w:i w:val="0"/>
          <w:iCs w:val="0"/>
          <w:caps w:val="0"/>
          <w:color w:val="000000"/>
          <w:spacing w:val="0"/>
          <w:sz w:val="16"/>
          <w:szCs w:val="16"/>
          <w:bdr w:val="none" w:color="auto" w:sz="0" w:space="0"/>
          <w:shd w:val="clear" w:fill="FFFFFF"/>
        </w:rPr>
        <w:t>月</w:t>
      </w:r>
      <w:r>
        <w:rPr>
          <w:rFonts w:hint="eastAsia" w:ascii="DengXian" w:hAnsi="DengXian" w:eastAsia="DengXian" w:cs="DengXian"/>
          <w:i w:val="0"/>
          <w:iCs w:val="0"/>
          <w:caps w:val="0"/>
          <w:color w:val="000000"/>
          <w:spacing w:val="0"/>
          <w:sz w:val="16"/>
          <w:szCs w:val="16"/>
          <w:bdr w:val="none" w:color="auto" w:sz="0" w:space="0"/>
          <w:shd w:val="clear" w:fill="FFFFFF"/>
          <w:lang w:val="en-US"/>
        </w:rPr>
        <w:t>5</w:t>
      </w:r>
      <w:r>
        <w:rPr>
          <w:rFonts w:hint="eastAsia" w:ascii="DengXian" w:hAnsi="DengXian" w:eastAsia="DengXian" w:cs="DengXian"/>
          <w:i w:val="0"/>
          <w:iCs w:val="0"/>
          <w:caps w:val="0"/>
          <w:color w:val="000000"/>
          <w:spacing w:val="0"/>
          <w:sz w:val="16"/>
          <w:szCs w:val="16"/>
          <w:bdr w:val="none" w:color="auto" w:sz="0" w:space="0"/>
          <w:shd w:val="clear" w:fill="FFFFFF"/>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shd w:val="clear" w:fill="FFFFFF"/>
        </w:rPr>
        <w:t>学校将对初审通过的考生安排面试考核。我校将于</w:t>
      </w:r>
      <w:r>
        <w:rPr>
          <w:rFonts w:hint="eastAsia" w:ascii="DengXian" w:hAnsi="DengXian" w:eastAsia="DengXian" w:cs="DengXian"/>
          <w:i w:val="0"/>
          <w:iCs w:val="0"/>
          <w:caps w:val="0"/>
          <w:color w:val="000000"/>
          <w:spacing w:val="0"/>
          <w:sz w:val="16"/>
          <w:szCs w:val="16"/>
          <w:bdr w:val="none" w:color="auto" w:sz="0" w:space="0"/>
          <w:shd w:val="clear" w:fill="FFFFFF"/>
          <w:lang w:val="en-US"/>
        </w:rPr>
        <w:t>4</w:t>
      </w:r>
      <w:r>
        <w:rPr>
          <w:rFonts w:hint="eastAsia" w:ascii="DengXian" w:hAnsi="DengXian" w:eastAsia="DengXian" w:cs="DengXian"/>
          <w:i w:val="0"/>
          <w:iCs w:val="0"/>
          <w:caps w:val="0"/>
          <w:color w:val="000000"/>
          <w:spacing w:val="0"/>
          <w:sz w:val="16"/>
          <w:szCs w:val="16"/>
          <w:bdr w:val="none" w:color="auto" w:sz="0" w:space="0"/>
          <w:shd w:val="clear" w:fill="FFFFFF"/>
        </w:rPr>
        <w:t>月下旬公布参加面试的学生名单并按照报考系统中预留的</w:t>
      </w:r>
      <w:r>
        <w:rPr>
          <w:rFonts w:hint="eastAsia" w:ascii="DengXian" w:hAnsi="DengXian" w:eastAsia="DengXian" w:cs="DengXian"/>
          <w:i w:val="0"/>
          <w:iCs w:val="0"/>
          <w:caps w:val="0"/>
          <w:color w:val="000000"/>
          <w:spacing w:val="0"/>
          <w:sz w:val="16"/>
          <w:szCs w:val="16"/>
          <w:bdr w:val="none" w:color="auto" w:sz="0" w:space="0"/>
          <w:shd w:val="clear" w:fill="FFFFFF"/>
          <w:lang w:val="en-US"/>
        </w:rPr>
        <w:t>E-mail</w:t>
      </w:r>
      <w:r>
        <w:rPr>
          <w:rFonts w:hint="eastAsia" w:ascii="DengXian" w:hAnsi="DengXian" w:eastAsia="DengXian" w:cs="DengXian"/>
          <w:i w:val="0"/>
          <w:iCs w:val="0"/>
          <w:caps w:val="0"/>
          <w:color w:val="000000"/>
          <w:spacing w:val="0"/>
          <w:sz w:val="16"/>
          <w:szCs w:val="16"/>
          <w:bdr w:val="none" w:color="auto" w:sz="0" w:space="0"/>
          <w:shd w:val="clear" w:fill="FFFFFF"/>
        </w:rPr>
        <w:t>信息通知报考学生。面试采用网络视频面试，考察学生学业水平和综合素质。考生请及时查看考核通知，注意学校公布的面试时间及相关要求，并按通知要求参加面试考核。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firstLine="0"/>
        <w:rPr>
          <w:rFonts w:hint="eastAsia" w:ascii="SimSun" w:hAnsi="SimSun" w:eastAsia="SimSun" w:cs="SimSun"/>
          <w:i w:val="0"/>
          <w:iCs w:val="0"/>
          <w:caps w:val="0"/>
          <w:color w:val="000000"/>
          <w:spacing w:val="0"/>
          <w:sz w:val="12"/>
          <w:szCs w:val="1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firstLine="0"/>
        <w:rPr>
          <w:rFonts w:hint="eastAsia" w:ascii="SimSun" w:hAnsi="SimSun" w:eastAsia="SimSun" w:cs="SimSun"/>
          <w:i w:val="0"/>
          <w:iCs w:val="0"/>
          <w:caps w:val="0"/>
          <w:color w:val="000000"/>
          <w:spacing w:val="0"/>
          <w:sz w:val="12"/>
          <w:szCs w:val="1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jc w:val="left"/>
        <w:rPr>
          <w:rFonts w:hint="eastAsia" w:ascii="SimSun" w:hAnsi="SimSun" w:eastAsia="SimSun" w:cs="SimSun"/>
          <w:i w:val="0"/>
          <w:iCs w:val="0"/>
          <w:caps w:val="0"/>
          <w:color w:val="000000"/>
          <w:spacing w:val="0"/>
          <w:sz w:val="12"/>
          <w:szCs w:val="12"/>
        </w:rPr>
      </w:pPr>
      <w:r>
        <w:rPr>
          <w:rStyle w:val="5"/>
          <w:rFonts w:hint="eastAsia" w:ascii="DengXian" w:hAnsi="DengXian" w:eastAsia="DengXian" w:cs="DengXian"/>
          <w:i w:val="0"/>
          <w:iCs w:val="0"/>
          <w:caps w:val="0"/>
          <w:color w:val="000000"/>
          <w:spacing w:val="0"/>
          <w:sz w:val="19"/>
          <w:szCs w:val="19"/>
          <w:bdr w:val="none" w:color="auto" w:sz="0" w:space="0"/>
        </w:rPr>
        <w:t>五、录取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left"/>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rPr>
        <w:t>学校将根据学生学测成绩、面试成绩择优录取。考生须按时登录系统查询本人录取情况，进行录取确认。逾期未确认的考生视为放弃录取资格，且不得参加征集志愿报名。对于未完成的计划，学校将通过征集志愿进行补录，考生须按时登录系统查询本人征集志愿录取情况，进行录取确认。逾期未确认的考生视为放弃录取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20"/>
        <w:jc w:val="left"/>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shd w:val="clear" w:fill="FFFFFF"/>
        </w:rPr>
        <w:t>在录取过程中资格造假的考生按有关规定取消报考资格，已考核的取消考核成绩，已录取的取消录取资格。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320"/>
        <w:jc w:val="left"/>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shd w:val="clear" w:fill="FFFFFF"/>
        </w:rPr>
        <w:t>学校将于</w:t>
      </w:r>
      <w:r>
        <w:rPr>
          <w:rFonts w:hint="eastAsia" w:ascii="DengXian" w:hAnsi="DengXian" w:eastAsia="DengXian" w:cs="DengXian"/>
          <w:i w:val="0"/>
          <w:iCs w:val="0"/>
          <w:caps w:val="0"/>
          <w:color w:val="000000"/>
          <w:spacing w:val="0"/>
          <w:sz w:val="16"/>
          <w:szCs w:val="16"/>
          <w:bdr w:val="none" w:color="auto" w:sz="0" w:space="0"/>
          <w:shd w:val="clear" w:fill="FFFFFF"/>
          <w:lang w:val="en-US"/>
        </w:rPr>
        <w:t>2023</w:t>
      </w:r>
      <w:r>
        <w:rPr>
          <w:rFonts w:hint="eastAsia" w:ascii="DengXian" w:hAnsi="DengXian" w:eastAsia="DengXian" w:cs="DengXian"/>
          <w:i w:val="0"/>
          <w:iCs w:val="0"/>
          <w:caps w:val="0"/>
          <w:color w:val="000000"/>
          <w:spacing w:val="0"/>
          <w:sz w:val="16"/>
          <w:szCs w:val="16"/>
          <w:bdr w:val="none" w:color="auto" w:sz="0" w:space="0"/>
          <w:shd w:val="clear" w:fill="FFFFFF"/>
        </w:rPr>
        <w:t>年</w:t>
      </w:r>
      <w:r>
        <w:rPr>
          <w:rFonts w:hint="eastAsia" w:ascii="DengXian" w:hAnsi="DengXian" w:eastAsia="DengXian" w:cs="DengXian"/>
          <w:i w:val="0"/>
          <w:iCs w:val="0"/>
          <w:caps w:val="0"/>
          <w:color w:val="000000"/>
          <w:spacing w:val="0"/>
          <w:sz w:val="16"/>
          <w:szCs w:val="16"/>
          <w:bdr w:val="none" w:color="auto" w:sz="0" w:space="0"/>
          <w:shd w:val="clear" w:fill="FFFFFF"/>
          <w:lang w:val="en-US"/>
        </w:rPr>
        <w:t>7</w:t>
      </w:r>
      <w:r>
        <w:rPr>
          <w:rFonts w:hint="eastAsia" w:ascii="DengXian" w:hAnsi="DengXian" w:eastAsia="DengXian" w:cs="DengXian"/>
          <w:i w:val="0"/>
          <w:iCs w:val="0"/>
          <w:caps w:val="0"/>
          <w:color w:val="000000"/>
          <w:spacing w:val="0"/>
          <w:sz w:val="16"/>
          <w:szCs w:val="16"/>
          <w:bdr w:val="none" w:color="auto" w:sz="0" w:space="0"/>
          <w:shd w:val="clear" w:fill="FFFFFF"/>
        </w:rPr>
        <w:t>月份统一发放录取通知书。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SimSun" w:hAnsi="SimSun" w:eastAsia="SimSun" w:cs="SimSun"/>
          <w:i w:val="0"/>
          <w:iCs w:val="0"/>
          <w:caps w:val="0"/>
          <w:color w:val="000000"/>
          <w:spacing w:val="0"/>
          <w:sz w:val="12"/>
          <w:szCs w:val="1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SimSun" w:hAnsi="SimSun" w:eastAsia="SimSun" w:cs="SimSun"/>
          <w:i w:val="0"/>
          <w:iCs w:val="0"/>
          <w:caps w:val="0"/>
          <w:color w:val="000000"/>
          <w:spacing w:val="0"/>
          <w:sz w:val="12"/>
          <w:szCs w:val="12"/>
        </w:rPr>
      </w:pPr>
      <w:r>
        <w:rPr>
          <w:rStyle w:val="5"/>
          <w:rFonts w:hint="eastAsia" w:ascii="DengXian" w:hAnsi="DengXian" w:eastAsia="DengXian" w:cs="DengXian"/>
          <w:i w:val="0"/>
          <w:iCs w:val="0"/>
          <w:caps w:val="0"/>
          <w:color w:val="000000"/>
          <w:spacing w:val="0"/>
          <w:sz w:val="19"/>
          <w:szCs w:val="19"/>
          <w:bdr w:val="none" w:color="auto" w:sz="0" w:space="0"/>
        </w:rPr>
        <w:t>六、其他说明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1. </w:t>
      </w:r>
      <w:r>
        <w:rPr>
          <w:rFonts w:hint="eastAsia" w:ascii="DengXian" w:hAnsi="DengXian" w:eastAsia="DengXian" w:cs="DengXian"/>
          <w:i w:val="0"/>
          <w:iCs w:val="0"/>
          <w:caps w:val="0"/>
          <w:color w:val="000000"/>
          <w:spacing w:val="0"/>
          <w:sz w:val="16"/>
          <w:szCs w:val="16"/>
          <w:bdr w:val="none" w:color="auto" w:sz="0" w:space="0"/>
        </w:rPr>
        <w:t>新生持录取通知书按规定时间及相关要求办理报到等手续，报到时还须携带系统内提交的所有材料的原件。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2. </w:t>
      </w:r>
      <w:r>
        <w:rPr>
          <w:rFonts w:hint="eastAsia" w:ascii="DengXian" w:hAnsi="DengXian" w:eastAsia="DengXian" w:cs="DengXian"/>
          <w:i w:val="0"/>
          <w:iCs w:val="0"/>
          <w:caps w:val="0"/>
          <w:color w:val="000000"/>
          <w:spacing w:val="0"/>
          <w:sz w:val="16"/>
          <w:szCs w:val="16"/>
          <w:bdr w:val="none" w:color="auto" w:sz="0" w:space="0"/>
        </w:rPr>
        <w:t>新生入学后，学校将安排进行体检，不符合要求的，取消其入学资格；仅专业受限者，可以商转其他不受限专业。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3. </w:t>
      </w:r>
      <w:r>
        <w:rPr>
          <w:rFonts w:hint="eastAsia" w:ascii="DengXian" w:hAnsi="DengXian" w:eastAsia="DengXian" w:cs="DengXian"/>
          <w:i w:val="0"/>
          <w:iCs w:val="0"/>
          <w:caps w:val="0"/>
          <w:color w:val="000000"/>
          <w:spacing w:val="0"/>
          <w:sz w:val="16"/>
          <w:szCs w:val="16"/>
          <w:bdr w:val="none" w:color="auto" w:sz="0" w:space="0"/>
        </w:rPr>
        <w:t>根据教育部相关规定，学校将对录取的考生在入学后进行资格复查，凡不符合录取要求或弄虚作假者，一律取消入学资格。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4. </w:t>
      </w:r>
      <w:r>
        <w:rPr>
          <w:rFonts w:hint="eastAsia" w:ascii="DengXian" w:hAnsi="DengXian" w:eastAsia="DengXian" w:cs="DengXian"/>
          <w:i w:val="0"/>
          <w:iCs w:val="0"/>
          <w:caps w:val="0"/>
          <w:color w:val="000000"/>
          <w:spacing w:val="0"/>
          <w:sz w:val="16"/>
          <w:szCs w:val="16"/>
          <w:bdr w:val="none" w:color="auto" w:sz="0" w:space="0"/>
        </w:rPr>
        <w:t>学生入学后，学校按照《普通高等学校招收和培养香港特别行政区、澳门特别行政区及台湾地区学生的规定》（教港澳台〔</w:t>
      </w:r>
      <w:r>
        <w:rPr>
          <w:rFonts w:hint="eastAsia" w:ascii="DengXian" w:hAnsi="DengXian" w:eastAsia="DengXian" w:cs="DengXian"/>
          <w:i w:val="0"/>
          <w:iCs w:val="0"/>
          <w:caps w:val="0"/>
          <w:color w:val="000000"/>
          <w:spacing w:val="0"/>
          <w:sz w:val="16"/>
          <w:szCs w:val="16"/>
          <w:bdr w:val="none" w:color="auto" w:sz="0" w:space="0"/>
          <w:lang w:val="en-US"/>
        </w:rPr>
        <w:t>2016</w:t>
      </w:r>
      <w:r>
        <w:rPr>
          <w:rFonts w:hint="eastAsia" w:ascii="DengXian" w:hAnsi="DengXian" w:eastAsia="DengXian" w:cs="DengXian"/>
          <w:i w:val="0"/>
          <w:iCs w:val="0"/>
          <w:caps w:val="0"/>
          <w:color w:val="000000"/>
          <w:spacing w:val="0"/>
          <w:sz w:val="16"/>
          <w:szCs w:val="16"/>
          <w:bdr w:val="none" w:color="auto" w:sz="0" w:space="0"/>
        </w:rPr>
        <w:t>〕</w:t>
      </w:r>
      <w:r>
        <w:rPr>
          <w:rFonts w:hint="eastAsia" w:ascii="DengXian" w:hAnsi="DengXian" w:eastAsia="DengXian" w:cs="DengXian"/>
          <w:i w:val="0"/>
          <w:iCs w:val="0"/>
          <w:caps w:val="0"/>
          <w:color w:val="000000"/>
          <w:spacing w:val="0"/>
          <w:sz w:val="16"/>
          <w:szCs w:val="16"/>
          <w:bdr w:val="none" w:color="auto" w:sz="0" w:space="0"/>
          <w:lang w:val="en-US"/>
        </w:rPr>
        <w:t>96</w:t>
      </w:r>
      <w:r>
        <w:rPr>
          <w:rFonts w:hint="eastAsia" w:ascii="DengXian" w:hAnsi="DengXian" w:eastAsia="DengXian" w:cs="DengXian"/>
          <w:i w:val="0"/>
          <w:iCs w:val="0"/>
          <w:caps w:val="0"/>
          <w:color w:val="000000"/>
          <w:spacing w:val="0"/>
          <w:sz w:val="16"/>
          <w:szCs w:val="16"/>
          <w:bdr w:val="none" w:color="auto" w:sz="0" w:space="0"/>
        </w:rPr>
        <w:t>号）进行管理。学生在学校规定的学习年限内达到毕业要求的，准予毕业并颁发本科毕业证书；符合《中华人民共和国学位条例》规定的，授予相应学士学位。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firstLine="0"/>
        <w:jc w:val="left"/>
        <w:rPr>
          <w:rFonts w:hint="eastAsia" w:ascii="SimSun" w:hAnsi="SimSun" w:eastAsia="SimSun" w:cs="SimSun"/>
          <w:i w:val="0"/>
          <w:iCs w:val="0"/>
          <w:caps w:val="0"/>
          <w:color w:val="000000"/>
          <w:spacing w:val="0"/>
          <w:sz w:val="12"/>
          <w:szCs w:val="1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0"/>
        <w:rPr>
          <w:rFonts w:hint="eastAsia" w:ascii="SimSun" w:hAnsi="SimSun" w:eastAsia="SimSun" w:cs="SimSun"/>
          <w:i w:val="0"/>
          <w:iCs w:val="0"/>
          <w:caps w:val="0"/>
          <w:color w:val="000000"/>
          <w:spacing w:val="0"/>
          <w:sz w:val="12"/>
          <w:szCs w:val="1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SimSun" w:hAnsi="SimSun" w:eastAsia="SimSun" w:cs="SimSun"/>
          <w:i w:val="0"/>
          <w:iCs w:val="0"/>
          <w:caps w:val="0"/>
          <w:color w:val="000000"/>
          <w:spacing w:val="0"/>
          <w:sz w:val="12"/>
          <w:szCs w:val="12"/>
        </w:rPr>
      </w:pPr>
      <w:r>
        <w:rPr>
          <w:rStyle w:val="5"/>
          <w:rFonts w:hint="eastAsia" w:ascii="DengXian" w:hAnsi="DengXian" w:eastAsia="DengXian" w:cs="DengXian"/>
          <w:i w:val="0"/>
          <w:iCs w:val="0"/>
          <w:caps w:val="0"/>
          <w:color w:val="000000"/>
          <w:spacing w:val="0"/>
          <w:sz w:val="19"/>
          <w:szCs w:val="19"/>
          <w:bdr w:val="none" w:color="auto" w:sz="0" w:space="0"/>
        </w:rPr>
        <w:t>七、监督与投诉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32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rPr>
        <w:t>招生工作严格按照招生政策、原则、程序开展工作，严格遵守招生纪律，招生录取工作全程接受国际教育学院及学校纪检监察的监督。任何组织或个人，对招生工作中存在的异议，可向国际教育学院或学校纪律检查办公室反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rPr>
        <w:t>国际教育学院</w:t>
      </w:r>
      <w:r>
        <w:rPr>
          <w:rFonts w:hint="eastAsia" w:ascii="DengXian" w:hAnsi="DengXian" w:eastAsia="DengXian" w:cs="DengXian"/>
          <w:i w:val="0"/>
          <w:iCs w:val="0"/>
          <w:caps w:val="0"/>
          <w:color w:val="000000"/>
          <w:spacing w:val="0"/>
          <w:sz w:val="16"/>
          <w:szCs w:val="16"/>
          <w:bdr w:val="none" w:color="auto" w:sz="0" w:space="0"/>
          <w:lang w:val="en-US"/>
        </w:rPr>
        <w:t> 0791-87117118</w:t>
      </w:r>
      <w:r>
        <w:rPr>
          <w:rFonts w:hint="eastAsia" w:ascii="DengXian" w:hAnsi="DengXian" w:eastAsia="DengXian" w:cs="DengXian"/>
          <w:i w:val="0"/>
          <w:iCs w:val="0"/>
          <w:caps w:val="0"/>
          <w:color w:val="000000"/>
          <w:spacing w:val="0"/>
          <w:sz w:val="16"/>
          <w:szCs w:val="16"/>
          <w:bdr w:val="none" w:color="auto" w:sz="0" w:space="0"/>
        </w:rPr>
        <w:t>；</w:t>
      </w:r>
      <w:r>
        <w:rPr>
          <w:rFonts w:hint="eastAsia" w:ascii="DengXian" w:hAnsi="DengXian" w:eastAsia="DengXian" w:cs="DengXian"/>
          <w:i w:val="0"/>
          <w:iCs w:val="0"/>
          <w:caps w:val="0"/>
          <w:color w:val="000000"/>
          <w:spacing w:val="0"/>
          <w:sz w:val="16"/>
          <w:szCs w:val="16"/>
          <w:bdr w:val="none" w:color="auto" w:sz="0" w:space="0"/>
          <w:lang w:val="en-US"/>
        </w:rPr>
        <w:t>0791-87118675</w:t>
      </w:r>
      <w:r>
        <w:rPr>
          <w:rFonts w:hint="eastAsia" w:ascii="DengXian" w:hAnsi="DengXian" w:eastAsia="DengXian" w:cs="DengXian"/>
          <w:i w:val="0"/>
          <w:iCs w:val="0"/>
          <w:caps w:val="0"/>
          <w:color w:val="000000"/>
          <w:spacing w:val="0"/>
          <w:sz w:val="16"/>
          <w:szCs w:val="16"/>
          <w:bdr w:val="none" w:color="auto" w:sz="0" w:space="0"/>
        </w:rPr>
        <w:t>；邮箱</w:t>
      </w:r>
      <w:r>
        <w:rPr>
          <w:rFonts w:hint="eastAsia" w:ascii="DengXian" w:hAnsi="DengXian" w:eastAsia="DengXian" w:cs="DengXian"/>
          <w:i w:val="0"/>
          <w:iCs w:val="0"/>
          <w:caps w:val="0"/>
          <w:color w:val="000000"/>
          <w:spacing w:val="0"/>
          <w:sz w:val="16"/>
          <w:szCs w:val="16"/>
          <w:bdr w:val="none" w:color="auto" w:sz="0" w:space="0"/>
          <w:lang w:val="en-US"/>
        </w:rPr>
        <w:t> IEC@jxutcm.edu.cn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rPr>
        <w:t>纪律检查办公室</w:t>
      </w:r>
      <w:r>
        <w:rPr>
          <w:rFonts w:hint="eastAsia" w:ascii="DengXian" w:hAnsi="DengXian" w:eastAsia="DengXian" w:cs="DengXian"/>
          <w:i w:val="0"/>
          <w:iCs w:val="0"/>
          <w:caps w:val="0"/>
          <w:color w:val="000000"/>
          <w:spacing w:val="0"/>
          <w:sz w:val="16"/>
          <w:szCs w:val="16"/>
          <w:bdr w:val="none" w:color="auto" w:sz="0" w:space="0"/>
          <w:lang w:val="en-US"/>
        </w:rPr>
        <w:t> 0791-87118809</w:t>
      </w:r>
      <w:r>
        <w:rPr>
          <w:rFonts w:hint="eastAsia" w:ascii="DengXian" w:hAnsi="DengXian" w:eastAsia="DengXian" w:cs="DengXian"/>
          <w:i w:val="0"/>
          <w:iCs w:val="0"/>
          <w:caps w:val="0"/>
          <w:color w:val="000000"/>
          <w:spacing w:val="0"/>
          <w:sz w:val="16"/>
          <w:szCs w:val="16"/>
          <w:bdr w:val="none" w:color="auto" w:sz="0" w:space="0"/>
        </w:rPr>
        <w:t>；</w:t>
      </w:r>
      <w:r>
        <w:rPr>
          <w:rFonts w:hint="eastAsia" w:ascii="DengXian" w:hAnsi="DengXian" w:eastAsia="DengXian" w:cs="DengXian"/>
          <w:i w:val="0"/>
          <w:iCs w:val="0"/>
          <w:caps w:val="0"/>
          <w:color w:val="000000"/>
          <w:spacing w:val="0"/>
          <w:sz w:val="16"/>
          <w:szCs w:val="16"/>
          <w:bdr w:val="none" w:color="auto" w:sz="0" w:space="0"/>
          <w:lang w:val="en-US"/>
        </w:rPr>
        <w:t>0791-87118810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0"/>
        <w:rPr>
          <w:rFonts w:hint="eastAsia" w:ascii="SimSun" w:hAnsi="SimSun" w:eastAsia="SimSun" w:cs="SimSun"/>
          <w:i w:val="0"/>
          <w:iCs w:val="0"/>
          <w:caps w:val="0"/>
          <w:color w:val="000000"/>
          <w:spacing w:val="0"/>
          <w:sz w:val="12"/>
          <w:szCs w:val="1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SimSun" w:hAnsi="SimSun" w:eastAsia="SimSun" w:cs="SimSun"/>
          <w:i w:val="0"/>
          <w:iCs w:val="0"/>
          <w:caps w:val="0"/>
          <w:color w:val="000000"/>
          <w:spacing w:val="0"/>
          <w:sz w:val="12"/>
          <w:szCs w:val="12"/>
        </w:rPr>
      </w:pPr>
      <w:r>
        <w:rPr>
          <w:rStyle w:val="5"/>
          <w:rFonts w:hint="eastAsia" w:ascii="DengXian" w:hAnsi="DengXian" w:eastAsia="DengXian" w:cs="DengXian"/>
          <w:i w:val="0"/>
          <w:iCs w:val="0"/>
          <w:caps w:val="0"/>
          <w:color w:val="000000"/>
          <w:spacing w:val="0"/>
          <w:sz w:val="19"/>
          <w:szCs w:val="19"/>
          <w:bdr w:val="none" w:color="auto" w:sz="0" w:space="0"/>
        </w:rPr>
        <w:t>八、联系方式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rPr>
        <w:t>地址：江西省南昌市阳明路</w:t>
      </w:r>
      <w:r>
        <w:rPr>
          <w:rFonts w:hint="eastAsia" w:ascii="DengXian" w:hAnsi="DengXian" w:eastAsia="DengXian" w:cs="DengXian"/>
          <w:i w:val="0"/>
          <w:iCs w:val="0"/>
          <w:caps w:val="0"/>
          <w:color w:val="000000"/>
          <w:spacing w:val="0"/>
          <w:sz w:val="16"/>
          <w:szCs w:val="16"/>
          <w:bdr w:val="none" w:color="auto" w:sz="0" w:space="0"/>
          <w:lang w:val="en-US"/>
        </w:rPr>
        <w:t>56</w:t>
      </w:r>
      <w:r>
        <w:rPr>
          <w:rFonts w:hint="eastAsia" w:ascii="DengXian" w:hAnsi="DengXian" w:eastAsia="DengXian" w:cs="DengXian"/>
          <w:i w:val="0"/>
          <w:iCs w:val="0"/>
          <w:caps w:val="0"/>
          <w:color w:val="000000"/>
          <w:spacing w:val="0"/>
          <w:sz w:val="16"/>
          <w:szCs w:val="16"/>
          <w:bdr w:val="none" w:color="auto" w:sz="0" w:space="0"/>
        </w:rPr>
        <w:t>号江西中医药大学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rPr>
        <w:t>邮政编码：</w:t>
      </w:r>
      <w:r>
        <w:rPr>
          <w:rFonts w:hint="eastAsia" w:ascii="DengXian" w:hAnsi="DengXian" w:eastAsia="DengXian" w:cs="DengXian"/>
          <w:i w:val="0"/>
          <w:iCs w:val="0"/>
          <w:caps w:val="0"/>
          <w:color w:val="000000"/>
          <w:spacing w:val="0"/>
          <w:sz w:val="16"/>
          <w:szCs w:val="16"/>
          <w:bdr w:val="none" w:color="auto" w:sz="0" w:space="0"/>
          <w:lang w:val="en-US"/>
        </w:rPr>
        <w:t>330006</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rPr>
        <w:t>咨询电话：</w:t>
      </w:r>
      <w:r>
        <w:rPr>
          <w:rFonts w:hint="eastAsia" w:ascii="DengXian" w:hAnsi="DengXian" w:eastAsia="DengXian" w:cs="DengXian"/>
          <w:i w:val="0"/>
          <w:iCs w:val="0"/>
          <w:caps w:val="0"/>
          <w:color w:val="000000"/>
          <w:spacing w:val="0"/>
          <w:sz w:val="16"/>
          <w:szCs w:val="16"/>
          <w:bdr w:val="none" w:color="auto" w:sz="0" w:space="0"/>
          <w:lang w:val="en-US"/>
        </w:rPr>
        <w:t>0086-791-87142681 /0086-791-87118638</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rPr>
        <w:t>传真：</w:t>
      </w:r>
      <w:r>
        <w:rPr>
          <w:rFonts w:hint="eastAsia" w:ascii="DengXian" w:hAnsi="DengXian" w:eastAsia="DengXian" w:cs="DengXian"/>
          <w:i w:val="0"/>
          <w:iCs w:val="0"/>
          <w:caps w:val="0"/>
          <w:color w:val="000000"/>
          <w:spacing w:val="0"/>
          <w:sz w:val="16"/>
          <w:szCs w:val="16"/>
          <w:bdr w:val="none" w:color="auto" w:sz="0" w:space="0"/>
          <w:lang w:val="en-US"/>
        </w:rPr>
        <w:t>0086-791-87119001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rPr>
        <w:t>网址：</w:t>
      </w:r>
      <w:r>
        <w:rPr>
          <w:rFonts w:hint="eastAsia" w:ascii="DengXian" w:hAnsi="DengXian" w:eastAsia="DengXian" w:cs="DengXian"/>
          <w:i w:val="0"/>
          <w:iCs w:val="0"/>
          <w:caps w:val="0"/>
          <w:color w:val="000000"/>
          <w:spacing w:val="0"/>
          <w:sz w:val="16"/>
          <w:szCs w:val="16"/>
          <w:bdr w:val="none" w:color="auto" w:sz="0" w:space="0"/>
          <w:lang w:val="en-US"/>
        </w:rPr>
        <w:t>http://www.jxutcm.edu.cn/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jc w:val="both"/>
        <w:rPr>
          <w:rFonts w:hint="eastAsia" w:ascii="SimSun" w:hAnsi="SimSun" w:eastAsia="SimSun" w:cs="SimSun"/>
          <w:i w:val="0"/>
          <w:iCs w:val="0"/>
          <w:caps w:val="0"/>
          <w:color w:val="000000"/>
          <w:spacing w:val="0"/>
          <w:sz w:val="12"/>
          <w:szCs w:val="12"/>
        </w:rPr>
      </w:pPr>
      <w:r>
        <w:rPr>
          <w:rFonts w:hint="eastAsia" w:ascii="DengXian" w:hAnsi="DengXian" w:eastAsia="DengXian" w:cs="DengXian"/>
          <w:i w:val="0"/>
          <w:iCs w:val="0"/>
          <w:caps w:val="0"/>
          <w:color w:val="000000"/>
          <w:spacing w:val="0"/>
          <w:sz w:val="16"/>
          <w:szCs w:val="16"/>
          <w:bdr w:val="none" w:color="auto" w:sz="0" w:space="0"/>
          <w:lang w:val="en-US"/>
        </w:rPr>
        <w:t>E-mail</w:t>
      </w:r>
      <w:r>
        <w:rPr>
          <w:rFonts w:hint="eastAsia" w:ascii="DengXian" w:hAnsi="DengXian" w:eastAsia="DengXian" w:cs="DengXian"/>
          <w:i w:val="0"/>
          <w:iCs w:val="0"/>
          <w:caps w:val="0"/>
          <w:color w:val="000000"/>
          <w:spacing w:val="0"/>
          <w:sz w:val="16"/>
          <w:szCs w:val="16"/>
          <w:bdr w:val="none" w:color="auto" w:sz="0" w:space="0"/>
        </w:rPr>
        <w:t>：</w:t>
      </w:r>
      <w:r>
        <w:rPr>
          <w:rFonts w:hint="eastAsia" w:ascii="DengXian" w:hAnsi="DengXian" w:eastAsia="DengXian" w:cs="DengXian"/>
          <w:i w:val="0"/>
          <w:iCs w:val="0"/>
          <w:caps w:val="0"/>
          <w:color w:val="000000"/>
          <w:spacing w:val="0"/>
          <w:sz w:val="16"/>
          <w:szCs w:val="16"/>
          <w:bdr w:val="none" w:color="auto" w:sz="0" w:space="0"/>
          <w:lang w:val="en-US"/>
        </w:rPr>
        <w:t>admissioninjxutcm@163.com</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15" w:lineRule="atLeast"/>
        <w:ind w:left="0" w:right="0" w:firstLine="0"/>
        <w:jc w:val="left"/>
        <w:rPr>
          <w:rFonts w:hint="eastAsia" w:ascii="SimSun" w:hAnsi="SimSun" w:eastAsia="SimSun" w:cs="SimSun"/>
          <w:i w:val="0"/>
          <w:iCs w:val="0"/>
          <w:caps w:val="0"/>
          <w:color w:val="000000"/>
          <w:spacing w:val="0"/>
          <w:sz w:val="12"/>
          <w:szCs w:val="12"/>
        </w:rPr>
      </w:pPr>
      <w:r>
        <w:rPr>
          <w:rStyle w:val="5"/>
          <w:rFonts w:hint="eastAsia" w:ascii="DengXian" w:hAnsi="DengXian" w:eastAsia="DengXian" w:cs="DengXian"/>
          <w:i w:val="0"/>
          <w:iCs w:val="0"/>
          <w:caps w:val="0"/>
          <w:color w:val="000000"/>
          <w:spacing w:val="0"/>
          <w:sz w:val="16"/>
          <w:szCs w:val="16"/>
          <w:bdr w:val="none" w:color="auto" w:sz="0" w:space="0"/>
          <w:shd w:val="clear" w:fill="FFFFFF"/>
        </w:rPr>
        <w:t>本招生简章由江西中医药大学负责解释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15" w:lineRule="atLeast"/>
        <w:ind w:left="0" w:right="0" w:firstLine="0"/>
        <w:jc w:val="right"/>
        <w:rPr>
          <w:rFonts w:hint="eastAsia" w:ascii="SimSun" w:hAnsi="SimSun" w:eastAsia="SimSun" w:cs="SimSun"/>
          <w:i w:val="0"/>
          <w:iCs w:val="0"/>
          <w:caps w:val="0"/>
          <w:color w:val="000000"/>
          <w:spacing w:val="0"/>
          <w:sz w:val="12"/>
          <w:szCs w:val="1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15" w:lineRule="atLeast"/>
        <w:ind w:left="0" w:right="0" w:firstLine="0"/>
        <w:jc w:val="right"/>
        <w:rPr>
          <w:rFonts w:hint="eastAsia" w:ascii="SimSun" w:hAnsi="SimSun" w:eastAsia="SimSun" w:cs="SimSun"/>
          <w:i w:val="0"/>
          <w:iCs w:val="0"/>
          <w:caps w:val="0"/>
          <w:color w:val="000000"/>
          <w:spacing w:val="0"/>
          <w:sz w:val="12"/>
          <w:szCs w:val="12"/>
        </w:rPr>
      </w:pPr>
      <w:r>
        <w:rPr>
          <w:rStyle w:val="5"/>
          <w:rFonts w:hint="eastAsia" w:ascii="DengXian" w:hAnsi="DengXian" w:eastAsia="DengXian" w:cs="DengXian"/>
          <w:i w:val="0"/>
          <w:iCs w:val="0"/>
          <w:caps w:val="0"/>
          <w:color w:val="000000"/>
          <w:spacing w:val="0"/>
          <w:sz w:val="16"/>
          <w:szCs w:val="16"/>
          <w:bdr w:val="none" w:color="auto" w:sz="0" w:space="0"/>
          <w:shd w:val="clear" w:fill="FFFFFF"/>
        </w:rPr>
        <w:t>江西中医药大学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40" w:lineRule="atLeast"/>
        <w:ind w:left="0" w:right="0" w:firstLine="0"/>
        <w:jc w:val="right"/>
        <w:rPr>
          <w:rFonts w:hint="eastAsia" w:ascii="SimSun" w:hAnsi="SimSun" w:eastAsia="SimSun" w:cs="SimSun"/>
          <w:i w:val="0"/>
          <w:iCs w:val="0"/>
          <w:caps w:val="0"/>
          <w:color w:val="000000"/>
          <w:spacing w:val="0"/>
          <w:sz w:val="12"/>
          <w:szCs w:val="12"/>
        </w:rPr>
      </w:pPr>
      <w:r>
        <w:rPr>
          <w:rStyle w:val="5"/>
          <w:rFonts w:hint="eastAsia" w:ascii="DengXian" w:hAnsi="DengXian" w:eastAsia="DengXian" w:cs="DengXian"/>
          <w:i w:val="0"/>
          <w:iCs w:val="0"/>
          <w:caps w:val="0"/>
          <w:color w:val="000000"/>
          <w:spacing w:val="0"/>
          <w:sz w:val="16"/>
          <w:szCs w:val="16"/>
          <w:bdr w:val="none" w:color="auto" w:sz="0" w:space="0"/>
          <w:shd w:val="clear" w:fill="FFFFFF"/>
          <w:lang w:val="en-US"/>
        </w:rPr>
        <w:t>2022</w:t>
      </w:r>
      <w:r>
        <w:rPr>
          <w:rStyle w:val="5"/>
          <w:rFonts w:hint="eastAsia" w:ascii="DengXian" w:hAnsi="DengXian" w:eastAsia="DengXian" w:cs="DengXian"/>
          <w:i w:val="0"/>
          <w:iCs w:val="0"/>
          <w:caps w:val="0"/>
          <w:color w:val="000000"/>
          <w:spacing w:val="0"/>
          <w:sz w:val="16"/>
          <w:szCs w:val="16"/>
          <w:bdr w:val="none" w:color="auto" w:sz="0" w:space="0"/>
          <w:shd w:val="clear" w:fill="FFFFFF"/>
        </w:rPr>
        <w:t>年</w:t>
      </w:r>
      <w:r>
        <w:rPr>
          <w:rStyle w:val="5"/>
          <w:rFonts w:hint="eastAsia" w:ascii="DengXian" w:hAnsi="DengXian" w:eastAsia="DengXian" w:cs="DengXian"/>
          <w:i w:val="0"/>
          <w:iCs w:val="0"/>
          <w:caps w:val="0"/>
          <w:color w:val="000000"/>
          <w:spacing w:val="0"/>
          <w:sz w:val="16"/>
          <w:szCs w:val="16"/>
          <w:bdr w:val="none" w:color="auto" w:sz="0" w:space="0"/>
          <w:shd w:val="clear" w:fill="FFFFFF"/>
          <w:lang w:val="en-US"/>
        </w:rPr>
        <w:t>12</w:t>
      </w:r>
      <w:r>
        <w:rPr>
          <w:rStyle w:val="5"/>
          <w:rFonts w:hint="eastAsia" w:ascii="DengXian" w:hAnsi="DengXian" w:eastAsia="DengXian" w:cs="DengXian"/>
          <w:i w:val="0"/>
          <w:iCs w:val="0"/>
          <w:caps w:val="0"/>
          <w:color w:val="000000"/>
          <w:spacing w:val="0"/>
          <w:sz w:val="16"/>
          <w:szCs w:val="16"/>
          <w:bdr w:val="none" w:color="auto" w:sz="0" w:space="0"/>
          <w:shd w:val="clear" w:fill="FFFFFF"/>
        </w:rPr>
        <w:t>月</w:t>
      </w:r>
    </w:p>
    <w:p>
      <w:pPr>
        <w:rPr>
          <w:rFonts w:hint="eastAsia" w:eastAsiaTheme="minorEastAsia"/>
          <w:lang w:val="en-US" w:eastAsia="zh-CN"/>
        </w:rPr>
      </w:pPr>
      <w:r>
        <w:rPr>
          <w:rFonts w:hint="eastAsia"/>
          <w:lang w:val="en-US" w:eastAsia="zh-CN"/>
        </w:rPr>
        <w:t>网址：https://gjy.jxutcm.edu.cn/info/1067/2444.htm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ngXian">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CE83190"/>
    <w:rsid w:val="4CE831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42</Words>
  <Characters>45</Characters>
  <Lines>0</Lines>
  <Paragraphs>0</Paragraphs>
  <TotalTime>1</TotalTime>
  <ScaleCrop>false</ScaleCrop>
  <LinksUpToDate>false</LinksUpToDate>
  <CharactersWithSpaces>46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2023-02-10T06:57:00Z</dcterms:created>
  <dc:creator>阿Co</dc:creator>
  <cp:lastModifiedBy>阿Co</cp:lastModifiedBy>
  <dcterms:modified xsi:type="dcterms:W3CDTF">2023-02-10T06:59:12Z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E43C438E9A4D4524B80C29E6B05BA6BA</vt:lpwstr>
  </property>
</Properties>
</file>