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cs="Times New Roman"/>
          <w:i w:val="0"/>
          <w:iCs w:val="0"/>
          <w:caps w:val="0"/>
          <w:color w:val="000000"/>
          <w:spacing w:val="0"/>
          <w:sz w:val="20"/>
          <w:szCs w:val="20"/>
        </w:rPr>
      </w:pPr>
      <w:r>
        <w:rPr>
          <w:rFonts w:hint="default" w:ascii="Times New Roman" w:hAnsi="Times New Roman" w:cs="Times New Roman"/>
          <w:i w:val="0"/>
          <w:iCs w:val="0"/>
          <w:caps w:val="0"/>
          <w:color w:val="000000"/>
          <w:spacing w:val="0"/>
          <w:sz w:val="20"/>
          <w:szCs w:val="20"/>
          <w:bdr w:val="none" w:color="auto" w:sz="0" w:space="0"/>
          <w:shd w:val="clear" w:fill="FFFFFF"/>
        </w:rPr>
        <w:t>山东交通学院2023年依据台湾地区大学入学考试学科能力测试成绩招收台湾高中毕业生简章</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40" w:lineRule="auto"/>
        <w:ind w:left="0" w:right="0" w:firstLine="430"/>
        <w:textAlignment w:val="auto"/>
        <w:rPr>
          <w:rFonts w:hint="default" w:ascii="Times New Roman" w:hAnsi="Times New Roman" w:cs="Times New Roman"/>
          <w:i w:val="0"/>
          <w:iCs w:val="0"/>
          <w:caps w:val="0"/>
          <w:color w:val="000000"/>
          <w:spacing w:val="0"/>
          <w:sz w:val="27"/>
          <w:szCs w:val="27"/>
        </w:rPr>
      </w:pPr>
      <w:r>
        <w:rPr>
          <w:rFonts w:ascii="SimHei" w:hAnsi="SimSun" w:eastAsia="SimHei" w:cs="SimHei"/>
          <w:i w:val="0"/>
          <w:iCs w:val="0"/>
          <w:caps w:val="0"/>
          <w:color w:val="000000"/>
          <w:spacing w:val="0"/>
          <w:sz w:val="21"/>
          <w:szCs w:val="21"/>
          <w:bdr w:val="none" w:color="auto" w:sz="0" w:space="0"/>
          <w:shd w:val="clear" w:fill="FFFFFF"/>
        </w:rPr>
        <w:t>一、报</w:t>
      </w:r>
      <w:r>
        <w:rPr>
          <w:rFonts w:hint="eastAsia" w:ascii="SimHei" w:hAnsi="SimSun" w:eastAsia="SimHei" w:cs="SimHei"/>
          <w:i w:val="0"/>
          <w:iCs w:val="0"/>
          <w:caps w:val="0"/>
          <w:color w:val="000000"/>
          <w:spacing w:val="0"/>
          <w:sz w:val="21"/>
          <w:szCs w:val="21"/>
          <w:bdr w:val="none" w:color="auto" w:sz="0" w:space="0"/>
          <w:shd w:val="clear" w:fill="FFFFFF"/>
        </w:rPr>
        <w:t>名资格</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40" w:lineRule="auto"/>
        <w:ind w:left="0" w:right="0" w:firstLine="430"/>
        <w:textAlignment w:val="auto"/>
        <w:rPr>
          <w:rFonts w:hint="default" w:ascii="Times New Roman" w:hAnsi="Times New Roman" w:cs="Times New Roman"/>
          <w:i w:val="0"/>
          <w:iCs w:val="0"/>
          <w:caps w:val="0"/>
          <w:color w:val="000000"/>
          <w:spacing w:val="0"/>
          <w:sz w:val="27"/>
          <w:szCs w:val="27"/>
        </w:rPr>
      </w:pPr>
      <w:r>
        <w:rPr>
          <w:rFonts w:ascii="仿宋_GB2312" w:hAnsi="Times New Roman" w:eastAsia="仿宋_GB2312" w:cs="仿宋_GB2312"/>
          <w:i w:val="0"/>
          <w:iCs w:val="0"/>
          <w:caps w:val="0"/>
          <w:color w:val="000000"/>
          <w:spacing w:val="0"/>
          <w:sz w:val="21"/>
          <w:szCs w:val="21"/>
          <w:bdr w:val="none" w:color="auto" w:sz="0" w:space="0"/>
          <w:shd w:val="clear" w:fill="FFFFFF"/>
        </w:rPr>
        <w:t>1</w:t>
      </w:r>
      <w:r>
        <w:rPr>
          <w:rFonts w:hint="default" w:ascii="仿宋_GB2312" w:hAnsi="Times New Roman" w:eastAsia="仿宋_GB2312" w:cs="仿宋_GB2312"/>
          <w:i w:val="0"/>
          <w:iCs w:val="0"/>
          <w:caps w:val="0"/>
          <w:color w:val="000000"/>
          <w:spacing w:val="0"/>
          <w:sz w:val="21"/>
          <w:szCs w:val="21"/>
          <w:bdr w:val="none" w:color="auto" w:sz="0" w:space="0"/>
          <w:shd w:val="clear" w:fill="FFFFFF"/>
        </w:rPr>
        <w:t>、具有《台湾居民居住证》或《台湾居民往来大陆通行证》以及在台湾居住的有效身份证明；</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40" w:lineRule="auto"/>
        <w:ind w:left="0" w:right="0" w:firstLine="430"/>
        <w:textAlignment w:val="auto"/>
        <w:rPr>
          <w:rFonts w:hint="default" w:ascii="Times New Roman" w:hAnsi="Times New Roman" w:cs="Times New Roman"/>
          <w:i w:val="0"/>
          <w:iCs w:val="0"/>
          <w:caps w:val="0"/>
          <w:color w:val="000000"/>
          <w:spacing w:val="0"/>
          <w:sz w:val="27"/>
          <w:szCs w:val="27"/>
        </w:rPr>
      </w:pPr>
      <w:r>
        <w:rPr>
          <w:rFonts w:hint="default" w:ascii="仿宋_GB2312" w:hAnsi="Times New Roman" w:eastAsia="仿宋_GB2312" w:cs="仿宋_GB2312"/>
          <w:i w:val="0"/>
          <w:iCs w:val="0"/>
          <w:caps w:val="0"/>
          <w:color w:val="000000"/>
          <w:spacing w:val="0"/>
          <w:sz w:val="21"/>
          <w:szCs w:val="21"/>
          <w:bdr w:val="none" w:color="auto" w:sz="0" w:space="0"/>
          <w:shd w:val="clear" w:fill="FFFFFF"/>
        </w:rPr>
        <w:t>2、参加当年学测且</w:t>
      </w:r>
      <w:bookmarkStart w:id="0" w:name="_GoBack"/>
      <w:r>
        <w:rPr>
          <w:rFonts w:hint="default" w:ascii="仿宋_GB2312" w:hAnsi="Times New Roman" w:eastAsia="仿宋_GB2312" w:cs="仿宋_GB2312"/>
          <w:i w:val="0"/>
          <w:iCs w:val="0"/>
          <w:caps w:val="0"/>
          <w:color w:val="000000"/>
          <w:spacing w:val="0"/>
          <w:sz w:val="21"/>
          <w:szCs w:val="21"/>
          <w:bdr w:val="none" w:color="auto" w:sz="0" w:space="0"/>
          <w:shd w:val="clear" w:fill="FFFFFF"/>
        </w:rPr>
        <w:t>语文、数学、英文考试科目成绩均达到均标级以上</w:t>
      </w:r>
      <w:bookmarkEnd w:id="0"/>
      <w:r>
        <w:rPr>
          <w:rFonts w:hint="default" w:ascii="仿宋_GB2312" w:hAnsi="Times New Roman" w:eastAsia="仿宋_GB2312" w:cs="仿宋_GB2312"/>
          <w:i w:val="0"/>
          <w:iCs w:val="0"/>
          <w:caps w:val="0"/>
          <w:color w:val="000000"/>
          <w:spacing w:val="0"/>
          <w:sz w:val="21"/>
          <w:szCs w:val="21"/>
          <w:bdr w:val="none" w:color="auto" w:sz="0" w:space="0"/>
          <w:shd w:val="clear" w:fill="FFFFFF"/>
        </w:rPr>
        <w:t>的台湾高中毕业生。</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40" w:lineRule="auto"/>
        <w:ind w:left="0" w:right="0" w:firstLine="430"/>
        <w:textAlignment w:val="auto"/>
        <w:rPr>
          <w:rFonts w:hint="default" w:ascii="Times New Roman" w:hAnsi="Times New Roman" w:cs="Times New Roman"/>
          <w:i w:val="0"/>
          <w:iCs w:val="0"/>
          <w:caps w:val="0"/>
          <w:color w:val="000000"/>
          <w:spacing w:val="0"/>
          <w:sz w:val="27"/>
          <w:szCs w:val="27"/>
        </w:rPr>
      </w:pPr>
      <w:r>
        <w:rPr>
          <w:rFonts w:hint="default" w:ascii="仿宋_GB2312" w:hAnsi="Times New Roman" w:eastAsia="仿宋_GB2312" w:cs="仿宋_GB2312"/>
          <w:i w:val="0"/>
          <w:iCs w:val="0"/>
          <w:caps w:val="0"/>
          <w:color w:val="000000"/>
          <w:spacing w:val="0"/>
          <w:sz w:val="21"/>
          <w:szCs w:val="21"/>
          <w:bdr w:val="none" w:color="auto" w:sz="0" w:space="0"/>
          <w:shd w:val="clear" w:fill="FFFFFF"/>
        </w:rPr>
        <w:t>3.考生所持证件须与考生本人信息一致，且在有效期之内。</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40" w:lineRule="auto"/>
        <w:ind w:left="0" w:right="0" w:firstLine="430"/>
        <w:textAlignment w:val="auto"/>
        <w:rPr>
          <w:rFonts w:hint="default" w:ascii="Times New Roman" w:hAnsi="Times New Roman" w:cs="Times New Roman"/>
          <w:i w:val="0"/>
          <w:iCs w:val="0"/>
          <w:caps w:val="0"/>
          <w:color w:val="000000"/>
          <w:spacing w:val="0"/>
          <w:sz w:val="27"/>
          <w:szCs w:val="27"/>
        </w:rPr>
      </w:pPr>
      <w:r>
        <w:rPr>
          <w:rFonts w:hint="eastAsia" w:ascii="SimHei" w:hAnsi="SimSun" w:eastAsia="SimHei" w:cs="SimHei"/>
          <w:i w:val="0"/>
          <w:iCs w:val="0"/>
          <w:caps w:val="0"/>
          <w:color w:val="000000"/>
          <w:spacing w:val="0"/>
          <w:sz w:val="21"/>
          <w:szCs w:val="21"/>
          <w:bdr w:val="none" w:color="auto" w:sz="0" w:space="0"/>
          <w:shd w:val="clear" w:fill="FFFFFF"/>
        </w:rPr>
        <w:t>二、招生程序</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40" w:lineRule="auto"/>
        <w:ind w:left="0" w:right="0" w:firstLine="430"/>
        <w:textAlignment w:val="auto"/>
        <w:rPr>
          <w:rFonts w:hint="default" w:ascii="Times New Roman" w:hAnsi="Times New Roman" w:cs="Times New Roman"/>
          <w:i w:val="0"/>
          <w:iCs w:val="0"/>
          <w:caps w:val="0"/>
          <w:color w:val="000000"/>
          <w:spacing w:val="0"/>
          <w:sz w:val="27"/>
          <w:szCs w:val="27"/>
        </w:rPr>
      </w:pPr>
      <w:r>
        <w:rPr>
          <w:rFonts w:hint="default" w:ascii="仿宋_GB2312" w:hAnsi="Times New Roman" w:eastAsia="仿宋_GB2312" w:cs="仿宋_GB2312"/>
          <w:i w:val="0"/>
          <w:iCs w:val="0"/>
          <w:caps w:val="0"/>
          <w:color w:val="000000"/>
          <w:spacing w:val="0"/>
          <w:sz w:val="21"/>
          <w:szCs w:val="21"/>
          <w:bdr w:val="none" w:color="auto" w:sz="0" w:space="0"/>
          <w:shd w:val="clear" w:fill="FFFFFF"/>
        </w:rPr>
        <w:t>（一）报名</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40" w:lineRule="auto"/>
        <w:ind w:left="0" w:right="0" w:firstLine="430"/>
        <w:textAlignment w:val="auto"/>
        <w:rPr>
          <w:rFonts w:hint="default" w:ascii="Times New Roman" w:hAnsi="Times New Roman" w:cs="Times New Roman"/>
          <w:i w:val="0"/>
          <w:iCs w:val="0"/>
          <w:caps w:val="0"/>
          <w:color w:val="000000"/>
          <w:spacing w:val="0"/>
          <w:sz w:val="27"/>
          <w:szCs w:val="27"/>
        </w:rPr>
      </w:pPr>
      <w:r>
        <w:rPr>
          <w:rFonts w:hint="default" w:ascii="仿宋_GB2312" w:hAnsi="Times New Roman" w:eastAsia="仿宋_GB2312" w:cs="仿宋_GB2312"/>
          <w:i w:val="0"/>
          <w:iCs w:val="0"/>
          <w:caps w:val="0"/>
          <w:color w:val="000000"/>
          <w:spacing w:val="0"/>
          <w:sz w:val="21"/>
          <w:szCs w:val="21"/>
          <w:bdr w:val="none" w:color="auto" w:sz="0" w:space="0"/>
          <w:shd w:val="clear" w:fill="FFFFFF"/>
        </w:rPr>
        <w:t>符合条件的申请者应于2023年3月1日至31日登录“祖国大陆普通高校依据台湾地区学测成绩招收台湾高中毕业生系统”（网址：https://www.gatzs.com.cn/z/tw/）进行报名，按要求输入个人信息，上传《台湾居民居住证》（正反面）、《台湾居民来往大陆通行证》（正反面）、电子照片、“学测”成绩单、考生诚信承诺书等基本材料，提交成绩查验授权书及其他申请材料。</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40" w:lineRule="auto"/>
        <w:ind w:left="0" w:right="0" w:firstLine="430"/>
        <w:textAlignment w:val="auto"/>
        <w:rPr>
          <w:rFonts w:hint="default" w:ascii="Times New Roman" w:hAnsi="Times New Roman" w:cs="Times New Roman"/>
          <w:i w:val="0"/>
          <w:iCs w:val="0"/>
          <w:caps w:val="0"/>
          <w:color w:val="000000"/>
          <w:spacing w:val="0"/>
          <w:sz w:val="27"/>
          <w:szCs w:val="27"/>
        </w:rPr>
      </w:pPr>
      <w:r>
        <w:rPr>
          <w:rFonts w:hint="default" w:ascii="仿宋_GB2312" w:hAnsi="Times New Roman" w:eastAsia="仿宋_GB2312" w:cs="仿宋_GB2312"/>
          <w:i w:val="0"/>
          <w:iCs w:val="0"/>
          <w:caps w:val="0"/>
          <w:color w:val="000000"/>
          <w:spacing w:val="0"/>
          <w:sz w:val="21"/>
          <w:szCs w:val="21"/>
          <w:bdr w:val="none" w:color="auto" w:sz="0" w:space="0"/>
          <w:shd w:val="clear" w:fill="FFFFFF"/>
        </w:rPr>
        <w:t>考生因不符合报考条件及相关要求、填报信息错误或填报虚假信息造成的一切后果，由考生本人承担。</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40" w:lineRule="auto"/>
        <w:ind w:left="0" w:right="0" w:firstLine="430"/>
        <w:textAlignment w:val="auto"/>
        <w:rPr>
          <w:rFonts w:hint="default" w:ascii="Times New Roman" w:hAnsi="Times New Roman" w:cs="Times New Roman"/>
          <w:i w:val="0"/>
          <w:iCs w:val="0"/>
          <w:caps w:val="0"/>
          <w:color w:val="000000"/>
          <w:spacing w:val="0"/>
          <w:sz w:val="27"/>
          <w:szCs w:val="27"/>
        </w:rPr>
      </w:pPr>
      <w:r>
        <w:rPr>
          <w:rFonts w:hint="default" w:ascii="仿宋_GB2312" w:hAnsi="Times New Roman" w:eastAsia="仿宋_GB2312" w:cs="仿宋_GB2312"/>
          <w:i w:val="0"/>
          <w:iCs w:val="0"/>
          <w:caps w:val="0"/>
          <w:color w:val="000000"/>
          <w:spacing w:val="0"/>
          <w:sz w:val="21"/>
          <w:szCs w:val="21"/>
          <w:bdr w:val="none" w:color="auto" w:sz="0" w:space="0"/>
          <w:shd w:val="clear" w:fill="FFFFFF"/>
        </w:rPr>
        <w:t>（二）审核及考核</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40" w:lineRule="auto"/>
        <w:ind w:left="0" w:right="0" w:firstLine="430"/>
        <w:textAlignment w:val="auto"/>
        <w:rPr>
          <w:rFonts w:hint="default" w:ascii="Times New Roman" w:hAnsi="Times New Roman" w:cs="Times New Roman"/>
          <w:i w:val="0"/>
          <w:iCs w:val="0"/>
          <w:caps w:val="0"/>
          <w:color w:val="000000"/>
          <w:spacing w:val="0"/>
          <w:sz w:val="27"/>
          <w:szCs w:val="27"/>
        </w:rPr>
      </w:pPr>
      <w:r>
        <w:rPr>
          <w:rFonts w:hint="default" w:ascii="仿宋_GB2312" w:hAnsi="Times New Roman" w:eastAsia="仿宋_GB2312" w:cs="仿宋_GB2312"/>
          <w:i w:val="0"/>
          <w:iCs w:val="0"/>
          <w:caps w:val="0"/>
          <w:color w:val="000000"/>
          <w:spacing w:val="0"/>
          <w:sz w:val="21"/>
          <w:szCs w:val="21"/>
          <w:bdr w:val="none" w:color="auto" w:sz="0" w:space="0"/>
          <w:shd w:val="clear" w:fill="FFFFFF"/>
        </w:rPr>
        <w:t>1.学校组织专家对所有考生的申请材料进行审核，考生应及时登录系统查看审核结果。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40" w:lineRule="auto"/>
        <w:ind w:left="0" w:right="0" w:firstLine="430"/>
        <w:textAlignment w:val="auto"/>
        <w:rPr>
          <w:rFonts w:hint="default" w:ascii="Times New Roman" w:hAnsi="Times New Roman" w:cs="Times New Roman"/>
          <w:i w:val="0"/>
          <w:iCs w:val="0"/>
          <w:caps w:val="0"/>
          <w:color w:val="000000"/>
          <w:spacing w:val="0"/>
          <w:sz w:val="27"/>
          <w:szCs w:val="27"/>
        </w:rPr>
      </w:pPr>
      <w:r>
        <w:rPr>
          <w:rFonts w:hint="default" w:ascii="仿宋_GB2312" w:hAnsi="Times New Roman" w:eastAsia="仿宋_GB2312" w:cs="仿宋_GB2312"/>
          <w:i w:val="0"/>
          <w:iCs w:val="0"/>
          <w:caps w:val="0"/>
          <w:color w:val="000000"/>
          <w:spacing w:val="0"/>
          <w:sz w:val="21"/>
          <w:szCs w:val="21"/>
          <w:bdr w:val="none" w:color="auto" w:sz="0" w:space="0"/>
          <w:shd w:val="clear" w:fill="FFFFFF"/>
        </w:rPr>
        <w:t>2.通过审核的考生名单和测试有关事宜将于2023年4月中旬在山东交通学院招生信息网公布。</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40" w:lineRule="auto"/>
        <w:ind w:left="0" w:right="0" w:firstLine="430"/>
        <w:textAlignment w:val="auto"/>
        <w:rPr>
          <w:rFonts w:hint="default" w:ascii="Times New Roman" w:hAnsi="Times New Roman" w:cs="Times New Roman"/>
          <w:i w:val="0"/>
          <w:iCs w:val="0"/>
          <w:caps w:val="0"/>
          <w:color w:val="000000"/>
          <w:spacing w:val="0"/>
          <w:sz w:val="27"/>
          <w:szCs w:val="27"/>
        </w:rPr>
      </w:pPr>
      <w:r>
        <w:rPr>
          <w:rFonts w:hint="default" w:ascii="仿宋_GB2312" w:hAnsi="Times New Roman" w:eastAsia="仿宋_GB2312" w:cs="仿宋_GB2312"/>
          <w:i w:val="0"/>
          <w:iCs w:val="0"/>
          <w:caps w:val="0"/>
          <w:color w:val="000000"/>
          <w:spacing w:val="0"/>
          <w:sz w:val="21"/>
          <w:szCs w:val="21"/>
          <w:bdr w:val="none" w:color="auto" w:sz="0" w:space="0"/>
          <w:shd w:val="clear" w:fill="FFFFFF"/>
        </w:rPr>
        <w:t>（三）录取</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40" w:lineRule="auto"/>
        <w:ind w:left="0" w:right="0" w:firstLine="430"/>
        <w:textAlignment w:val="auto"/>
        <w:rPr>
          <w:rFonts w:hint="default" w:ascii="Times New Roman" w:hAnsi="Times New Roman" w:cs="Times New Roman"/>
          <w:i w:val="0"/>
          <w:iCs w:val="0"/>
          <w:caps w:val="0"/>
          <w:color w:val="000000"/>
          <w:spacing w:val="0"/>
          <w:sz w:val="27"/>
          <w:szCs w:val="27"/>
        </w:rPr>
      </w:pPr>
      <w:r>
        <w:rPr>
          <w:rFonts w:hint="default" w:ascii="仿宋_GB2312" w:hAnsi="Times New Roman" w:eastAsia="仿宋_GB2312" w:cs="仿宋_GB2312"/>
          <w:i w:val="0"/>
          <w:iCs w:val="0"/>
          <w:caps w:val="0"/>
          <w:color w:val="000000"/>
          <w:spacing w:val="0"/>
          <w:sz w:val="21"/>
          <w:szCs w:val="21"/>
          <w:bdr w:val="none" w:color="auto" w:sz="0" w:space="0"/>
          <w:shd w:val="clear" w:fill="FFFFFF"/>
        </w:rPr>
        <w:t>1.2023年我校依据台湾“学测”成绩招收台湾高中毕业生人数不超过10人，每专业录取人数不超过3人。</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40" w:lineRule="auto"/>
        <w:ind w:left="0" w:right="0" w:firstLine="430"/>
        <w:textAlignment w:val="auto"/>
        <w:rPr>
          <w:rFonts w:hint="default" w:ascii="Times New Roman" w:hAnsi="Times New Roman" w:cs="Times New Roman"/>
          <w:i w:val="0"/>
          <w:iCs w:val="0"/>
          <w:caps w:val="0"/>
          <w:color w:val="000000"/>
          <w:spacing w:val="0"/>
          <w:sz w:val="27"/>
          <w:szCs w:val="27"/>
        </w:rPr>
      </w:pPr>
      <w:r>
        <w:rPr>
          <w:rFonts w:hint="default" w:ascii="仿宋_GB2312" w:hAnsi="Times New Roman" w:eastAsia="仿宋_GB2312" w:cs="仿宋_GB2312"/>
          <w:i w:val="0"/>
          <w:iCs w:val="0"/>
          <w:caps w:val="0"/>
          <w:color w:val="000000"/>
          <w:spacing w:val="0"/>
          <w:sz w:val="21"/>
          <w:szCs w:val="21"/>
          <w:bdr w:val="none" w:color="auto" w:sz="0" w:space="0"/>
          <w:shd w:val="clear" w:fill="FFFFFF"/>
        </w:rPr>
        <w:t>2.申请者可在我校公布的招生专业（类）目录（附件一）中最多选择6个专业（类）作为志愿申请。其中数学选考科目需符合各专业要求。</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40" w:lineRule="auto"/>
        <w:ind w:left="0" w:right="0" w:firstLine="430"/>
        <w:textAlignment w:val="auto"/>
        <w:rPr>
          <w:rFonts w:hint="default" w:ascii="Times New Roman" w:hAnsi="Times New Roman" w:cs="Times New Roman"/>
          <w:i w:val="0"/>
          <w:iCs w:val="0"/>
          <w:caps w:val="0"/>
          <w:color w:val="000000"/>
          <w:spacing w:val="0"/>
          <w:sz w:val="27"/>
          <w:szCs w:val="27"/>
        </w:rPr>
      </w:pPr>
      <w:r>
        <w:rPr>
          <w:rFonts w:hint="default" w:ascii="仿宋_GB2312" w:hAnsi="Times New Roman" w:eastAsia="仿宋_GB2312" w:cs="仿宋_GB2312"/>
          <w:i w:val="0"/>
          <w:iCs w:val="0"/>
          <w:caps w:val="0"/>
          <w:color w:val="000000"/>
          <w:spacing w:val="0"/>
          <w:sz w:val="21"/>
          <w:szCs w:val="21"/>
          <w:bdr w:val="none" w:color="auto" w:sz="0" w:space="0"/>
          <w:shd w:val="clear" w:fill="FFFFFF"/>
        </w:rPr>
        <w:t>3.经教育部考试中心对考生“学测”成绩进行确认后，学校将根据申请者的综合成绩和专业志愿等因素，择优确定拟录取名单和录取专业并公示，学生综合成绩为：面试成绩（百分制）与语文、数学、英文三科目“学测”总成绩（折算为百分制）相加，若综合成绩相同，依次按语文、数学、英文科目成绩确定录取顺序。公示结束后报送高校联合招收华侨、港澳地区及台湾省学生办公室（简称“联招办”），联招办统一办理所有录取学生的入学录取手续。学校将于2023年8月发出正式录取通知书。</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40" w:lineRule="auto"/>
        <w:ind w:left="0" w:right="0" w:firstLine="430"/>
        <w:textAlignment w:val="auto"/>
        <w:rPr>
          <w:rFonts w:hint="default" w:ascii="Times New Roman" w:hAnsi="Times New Roman" w:cs="Times New Roman"/>
          <w:i w:val="0"/>
          <w:iCs w:val="0"/>
          <w:caps w:val="0"/>
          <w:color w:val="000000"/>
          <w:spacing w:val="0"/>
          <w:sz w:val="27"/>
          <w:szCs w:val="27"/>
        </w:rPr>
      </w:pPr>
      <w:r>
        <w:rPr>
          <w:rFonts w:hint="default" w:ascii="仿宋_GB2312" w:hAnsi="Times New Roman" w:eastAsia="仿宋_GB2312" w:cs="仿宋_GB2312"/>
          <w:i w:val="0"/>
          <w:iCs w:val="0"/>
          <w:caps w:val="0"/>
          <w:color w:val="000000"/>
          <w:spacing w:val="0"/>
          <w:sz w:val="21"/>
          <w:szCs w:val="21"/>
          <w:bdr w:val="none" w:color="auto" w:sz="0" w:space="0"/>
          <w:shd w:val="clear" w:fill="FFFFFF"/>
        </w:rPr>
        <w:t>4.如我校招生计划未能一次完成，将按照教育部有关要求通过征集志愿方式进行补录。</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40" w:lineRule="auto"/>
        <w:ind w:left="0" w:right="0" w:firstLine="430"/>
        <w:textAlignment w:val="auto"/>
        <w:rPr>
          <w:rFonts w:hint="default" w:ascii="Times New Roman" w:hAnsi="Times New Roman" w:cs="Times New Roman"/>
          <w:i w:val="0"/>
          <w:iCs w:val="0"/>
          <w:caps w:val="0"/>
          <w:color w:val="000000"/>
          <w:spacing w:val="0"/>
          <w:sz w:val="27"/>
          <w:szCs w:val="27"/>
        </w:rPr>
      </w:pPr>
      <w:r>
        <w:rPr>
          <w:rFonts w:hint="eastAsia" w:ascii="SimHei" w:hAnsi="SimSun" w:eastAsia="SimHei" w:cs="SimHei"/>
          <w:i w:val="0"/>
          <w:iCs w:val="0"/>
          <w:caps w:val="0"/>
          <w:color w:val="000000"/>
          <w:spacing w:val="0"/>
          <w:sz w:val="21"/>
          <w:szCs w:val="21"/>
          <w:bdr w:val="none" w:color="auto" w:sz="0" w:space="0"/>
          <w:shd w:val="clear" w:fill="FFFFFF"/>
        </w:rPr>
        <w:t>三、入学及在校管理</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40" w:lineRule="auto"/>
        <w:ind w:left="0" w:right="0" w:firstLine="430"/>
        <w:textAlignment w:val="auto"/>
        <w:rPr>
          <w:rFonts w:hint="default" w:ascii="Times New Roman" w:hAnsi="Times New Roman" w:cs="Times New Roman"/>
          <w:i w:val="0"/>
          <w:iCs w:val="0"/>
          <w:caps w:val="0"/>
          <w:color w:val="000000"/>
          <w:spacing w:val="0"/>
          <w:sz w:val="27"/>
          <w:szCs w:val="27"/>
        </w:rPr>
      </w:pPr>
      <w:r>
        <w:rPr>
          <w:rFonts w:hint="default" w:ascii="仿宋_GB2312" w:hAnsi="Times New Roman" w:eastAsia="仿宋_GB2312" w:cs="仿宋_GB2312"/>
          <w:i w:val="0"/>
          <w:iCs w:val="0"/>
          <w:caps w:val="0"/>
          <w:color w:val="000000"/>
          <w:spacing w:val="0"/>
          <w:sz w:val="21"/>
          <w:szCs w:val="21"/>
          <w:bdr w:val="none" w:color="auto" w:sz="0" w:space="0"/>
          <w:shd w:val="clear" w:fill="FFFFFF"/>
        </w:rPr>
        <w:t>1.入学报到：录取的学生请在录取通知书规定的日期内到学校报到，入学报到时，须持有效的《台湾居民来往大陆通行证》，所持出入境证件的有效期应与学习期限相适应。</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40" w:lineRule="auto"/>
        <w:ind w:left="0" w:right="0" w:firstLine="430"/>
        <w:textAlignment w:val="auto"/>
        <w:rPr>
          <w:rFonts w:hint="default" w:ascii="Times New Roman" w:hAnsi="Times New Roman" w:cs="Times New Roman"/>
          <w:i w:val="0"/>
          <w:iCs w:val="0"/>
          <w:caps w:val="0"/>
          <w:color w:val="000000"/>
          <w:spacing w:val="0"/>
          <w:sz w:val="27"/>
          <w:szCs w:val="27"/>
        </w:rPr>
      </w:pPr>
      <w:r>
        <w:rPr>
          <w:rFonts w:hint="default" w:ascii="仿宋_GB2312" w:hAnsi="Times New Roman" w:eastAsia="仿宋_GB2312" w:cs="仿宋_GB2312"/>
          <w:i w:val="0"/>
          <w:iCs w:val="0"/>
          <w:caps w:val="0"/>
          <w:color w:val="000000"/>
          <w:spacing w:val="0"/>
          <w:sz w:val="21"/>
          <w:szCs w:val="21"/>
          <w:bdr w:val="none" w:color="auto" w:sz="0" w:space="0"/>
          <w:shd w:val="clear" w:fill="FFFFFF"/>
        </w:rPr>
        <w:t>因故不能按期入学者，应在规定期限内向录取院系请假，请假时间不得超过两周。未请假或请假逾期未归者，除不可抗力等正当事由外，视为放弃入学资格。</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40" w:lineRule="auto"/>
        <w:ind w:left="0" w:right="0" w:firstLine="430"/>
        <w:textAlignment w:val="auto"/>
        <w:rPr>
          <w:rFonts w:hint="default" w:ascii="Times New Roman" w:hAnsi="Times New Roman" w:cs="Times New Roman"/>
          <w:i w:val="0"/>
          <w:iCs w:val="0"/>
          <w:caps w:val="0"/>
          <w:color w:val="000000"/>
          <w:spacing w:val="0"/>
          <w:sz w:val="27"/>
          <w:szCs w:val="27"/>
        </w:rPr>
      </w:pPr>
      <w:r>
        <w:rPr>
          <w:rFonts w:hint="default" w:ascii="仿宋_GB2312" w:hAnsi="Times New Roman" w:eastAsia="仿宋_GB2312" w:cs="仿宋_GB2312"/>
          <w:i w:val="0"/>
          <w:iCs w:val="0"/>
          <w:caps w:val="0"/>
          <w:color w:val="000000"/>
          <w:spacing w:val="0"/>
          <w:sz w:val="21"/>
          <w:szCs w:val="21"/>
          <w:bdr w:val="none" w:color="auto" w:sz="0" w:space="0"/>
          <w:shd w:val="clear" w:fill="FFFFFF"/>
        </w:rPr>
        <w:t>2.在校管理：按照教育部及我校相关规定管理，与同专业祖国大陆学生同住，并按相同标准缴纳学费及住宿费。</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40" w:lineRule="auto"/>
        <w:ind w:left="0" w:right="0" w:firstLine="430"/>
        <w:textAlignment w:val="auto"/>
        <w:rPr>
          <w:rFonts w:hint="default" w:ascii="Times New Roman" w:hAnsi="Times New Roman" w:cs="Times New Roman"/>
          <w:i w:val="0"/>
          <w:iCs w:val="0"/>
          <w:caps w:val="0"/>
          <w:color w:val="000000"/>
          <w:spacing w:val="0"/>
          <w:sz w:val="27"/>
          <w:szCs w:val="27"/>
        </w:rPr>
      </w:pPr>
      <w:r>
        <w:rPr>
          <w:rFonts w:hint="default" w:ascii="仿宋_GB2312" w:hAnsi="Times New Roman" w:eastAsia="仿宋_GB2312" w:cs="仿宋_GB2312"/>
          <w:i w:val="0"/>
          <w:iCs w:val="0"/>
          <w:caps w:val="0"/>
          <w:color w:val="000000"/>
          <w:spacing w:val="0"/>
          <w:sz w:val="21"/>
          <w:szCs w:val="21"/>
          <w:bdr w:val="none" w:color="auto" w:sz="0" w:space="0"/>
          <w:shd w:val="clear" w:fill="FFFFFF"/>
        </w:rPr>
        <w:t>3.新生体检：我校对考生身体状况要求执行教育部、原卫生部、中国残疾人联合会制定的《普通高等学校招生体检工作指导意见》及有关补充规定。新生体检不符合要求的，取消其入学资格。</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40" w:lineRule="auto"/>
        <w:ind w:left="0" w:right="0" w:firstLine="430"/>
        <w:textAlignment w:val="auto"/>
        <w:rPr>
          <w:rFonts w:hint="default" w:ascii="Times New Roman" w:hAnsi="Times New Roman" w:cs="Times New Roman"/>
          <w:i w:val="0"/>
          <w:iCs w:val="0"/>
          <w:caps w:val="0"/>
          <w:color w:val="000000"/>
          <w:spacing w:val="0"/>
          <w:sz w:val="27"/>
          <w:szCs w:val="27"/>
        </w:rPr>
      </w:pPr>
      <w:r>
        <w:rPr>
          <w:rFonts w:hint="default" w:ascii="仿宋_GB2312" w:hAnsi="Times New Roman" w:eastAsia="仿宋_GB2312" w:cs="仿宋_GB2312"/>
          <w:i w:val="0"/>
          <w:iCs w:val="0"/>
          <w:caps w:val="0"/>
          <w:color w:val="000000"/>
          <w:spacing w:val="0"/>
          <w:sz w:val="21"/>
          <w:szCs w:val="21"/>
          <w:bdr w:val="none" w:color="auto" w:sz="0" w:space="0"/>
          <w:shd w:val="clear" w:fill="FFFFFF"/>
        </w:rPr>
        <w:t>4.台湾学生在读期间可申请教育部面向台湾学生设立的奖学金以及校内其他各类奖学金。</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40" w:lineRule="auto"/>
        <w:ind w:left="0" w:right="0" w:firstLine="430"/>
        <w:textAlignment w:val="auto"/>
        <w:rPr>
          <w:rFonts w:hint="default" w:ascii="Times New Roman" w:hAnsi="Times New Roman" w:cs="Times New Roman"/>
          <w:i w:val="0"/>
          <w:iCs w:val="0"/>
          <w:caps w:val="0"/>
          <w:color w:val="000000"/>
          <w:spacing w:val="0"/>
          <w:sz w:val="27"/>
          <w:szCs w:val="27"/>
        </w:rPr>
      </w:pPr>
      <w:r>
        <w:rPr>
          <w:rFonts w:hint="default" w:ascii="仿宋_GB2312" w:hAnsi="Times New Roman" w:eastAsia="仿宋_GB2312" w:cs="仿宋_GB2312"/>
          <w:i w:val="0"/>
          <w:iCs w:val="0"/>
          <w:caps w:val="0"/>
          <w:color w:val="000000"/>
          <w:spacing w:val="0"/>
          <w:sz w:val="21"/>
          <w:szCs w:val="21"/>
          <w:bdr w:val="none" w:color="auto" w:sz="0" w:space="0"/>
          <w:shd w:val="clear" w:fill="FFFFFF"/>
        </w:rPr>
        <w:t>5.若教育部及联招办后续相关规定有变化，以新规定为准。</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40" w:lineRule="auto"/>
        <w:ind w:left="0" w:right="0" w:firstLine="431"/>
        <w:textAlignment w:val="auto"/>
        <w:rPr>
          <w:rFonts w:hint="default" w:ascii="Times New Roman" w:hAnsi="Times New Roman" w:cs="Times New Roman"/>
          <w:i w:val="0"/>
          <w:iCs w:val="0"/>
          <w:caps w:val="0"/>
          <w:color w:val="000000"/>
          <w:spacing w:val="0"/>
          <w:sz w:val="27"/>
          <w:szCs w:val="27"/>
        </w:rPr>
      </w:pPr>
      <w:r>
        <w:rPr>
          <w:rFonts w:hint="eastAsia" w:ascii="SimHei" w:hAnsi="SimSun" w:eastAsia="SimHei" w:cs="SimHei"/>
          <w:i w:val="0"/>
          <w:iCs w:val="0"/>
          <w:caps w:val="0"/>
          <w:color w:val="000000"/>
          <w:spacing w:val="0"/>
          <w:sz w:val="21"/>
          <w:szCs w:val="21"/>
          <w:bdr w:val="none" w:color="auto" w:sz="0" w:space="0"/>
          <w:shd w:val="clear" w:fill="FFFFFF"/>
        </w:rPr>
        <w:t>四、其他</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40" w:lineRule="auto"/>
        <w:ind w:left="0" w:right="0" w:firstLine="431"/>
        <w:textAlignment w:val="auto"/>
        <w:rPr>
          <w:rFonts w:hint="default" w:ascii="Times New Roman" w:hAnsi="Times New Roman" w:cs="Times New Roman"/>
          <w:i w:val="0"/>
          <w:iCs w:val="0"/>
          <w:caps w:val="0"/>
          <w:color w:val="000000"/>
          <w:spacing w:val="0"/>
          <w:sz w:val="27"/>
          <w:szCs w:val="27"/>
        </w:rPr>
      </w:pPr>
      <w:r>
        <w:rPr>
          <w:rFonts w:hint="default" w:ascii="仿宋_GB2312" w:hAnsi="Times New Roman" w:eastAsia="仿宋_GB2312" w:cs="仿宋_GB2312"/>
          <w:i w:val="0"/>
          <w:iCs w:val="0"/>
          <w:caps w:val="0"/>
          <w:color w:val="000000"/>
          <w:spacing w:val="0"/>
          <w:sz w:val="21"/>
          <w:szCs w:val="21"/>
          <w:bdr w:val="none" w:color="auto" w:sz="0" w:space="0"/>
          <w:shd w:val="clear" w:fill="FFFFFF"/>
        </w:rPr>
        <w:t>1.学校招生工作办公室负责依据台湾地区大学入学考试学科能力测试成绩招收台湾高中毕业生的组织和实施，学校纪检监察机构对测试及录取工作实施监督。</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40" w:lineRule="auto"/>
        <w:ind w:left="0" w:right="0" w:firstLine="431"/>
        <w:textAlignment w:val="auto"/>
        <w:rPr>
          <w:rFonts w:hint="default" w:ascii="Times New Roman" w:hAnsi="Times New Roman" w:cs="Times New Roman"/>
          <w:i w:val="0"/>
          <w:iCs w:val="0"/>
          <w:caps w:val="0"/>
          <w:color w:val="000000"/>
          <w:spacing w:val="0"/>
          <w:sz w:val="27"/>
          <w:szCs w:val="27"/>
        </w:rPr>
      </w:pPr>
      <w:r>
        <w:rPr>
          <w:rFonts w:hint="default" w:ascii="仿宋_GB2312" w:hAnsi="Times New Roman" w:eastAsia="仿宋_GB2312" w:cs="仿宋_GB2312"/>
          <w:i w:val="0"/>
          <w:iCs w:val="0"/>
          <w:caps w:val="0"/>
          <w:color w:val="000000"/>
          <w:spacing w:val="0"/>
          <w:sz w:val="21"/>
          <w:szCs w:val="21"/>
          <w:bdr w:val="none" w:color="auto" w:sz="0" w:space="0"/>
          <w:shd w:val="clear" w:fill="FFFFFF"/>
        </w:rPr>
        <w:t>2.考生应本着诚信原则向学校申请报考，对于以虚报、隐瞒或涂改有关材料及其他欺诈手段取得考试资格或录取资格的考生，一经查实，取消其考试资格或录取资格；已经被录取或取得学籍的，学校将取消其录取资格或学籍并予以清退。</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40" w:lineRule="auto"/>
        <w:ind w:left="0" w:right="0" w:firstLine="431"/>
        <w:textAlignment w:val="auto"/>
        <w:rPr>
          <w:rFonts w:hint="default" w:ascii="Times New Roman" w:hAnsi="Times New Roman" w:cs="Times New Roman"/>
          <w:i w:val="0"/>
          <w:iCs w:val="0"/>
          <w:caps w:val="0"/>
          <w:color w:val="000000"/>
          <w:spacing w:val="0"/>
          <w:sz w:val="27"/>
          <w:szCs w:val="27"/>
        </w:rPr>
      </w:pPr>
      <w:r>
        <w:rPr>
          <w:rFonts w:hint="eastAsia" w:ascii="SimHei" w:hAnsi="SimSun" w:eastAsia="SimHei" w:cs="SimHei"/>
          <w:i w:val="0"/>
          <w:iCs w:val="0"/>
          <w:caps w:val="0"/>
          <w:color w:val="000000"/>
          <w:spacing w:val="0"/>
          <w:sz w:val="21"/>
          <w:szCs w:val="21"/>
          <w:bdr w:val="none" w:color="auto" w:sz="0" w:space="0"/>
          <w:shd w:val="clear" w:fill="FFFFFF"/>
        </w:rPr>
        <w:t>五、联系方式</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40" w:lineRule="auto"/>
        <w:ind w:left="0" w:right="0" w:firstLine="430"/>
        <w:textAlignment w:val="auto"/>
        <w:rPr>
          <w:rFonts w:hint="default" w:ascii="Times New Roman" w:hAnsi="Times New Roman" w:cs="Times New Roman"/>
          <w:i w:val="0"/>
          <w:iCs w:val="0"/>
          <w:caps w:val="0"/>
          <w:color w:val="000000"/>
          <w:spacing w:val="0"/>
          <w:sz w:val="27"/>
          <w:szCs w:val="27"/>
        </w:rPr>
      </w:pPr>
      <w:r>
        <w:rPr>
          <w:rFonts w:hint="default" w:ascii="仿宋_GB2312" w:hAnsi="Times New Roman" w:eastAsia="仿宋_GB2312" w:cs="仿宋_GB2312"/>
          <w:i w:val="0"/>
          <w:iCs w:val="0"/>
          <w:caps w:val="0"/>
          <w:color w:val="000000"/>
          <w:spacing w:val="0"/>
          <w:sz w:val="21"/>
          <w:szCs w:val="21"/>
          <w:bdr w:val="none" w:color="auto" w:sz="0" w:space="0"/>
          <w:shd w:val="clear" w:fill="FFFFFF"/>
        </w:rPr>
        <w:t>通讯地址：济南长清大学科技园海棠路5001号山东交通学院招生办公室（邮编：250357）</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40" w:lineRule="auto"/>
        <w:ind w:left="0" w:right="0" w:firstLine="430"/>
        <w:textAlignment w:val="auto"/>
        <w:rPr>
          <w:rFonts w:hint="default" w:ascii="Times New Roman" w:hAnsi="Times New Roman" w:cs="Times New Roman"/>
          <w:i w:val="0"/>
          <w:iCs w:val="0"/>
          <w:caps w:val="0"/>
          <w:color w:val="000000"/>
          <w:spacing w:val="0"/>
          <w:sz w:val="27"/>
          <w:szCs w:val="27"/>
        </w:rPr>
      </w:pPr>
      <w:r>
        <w:rPr>
          <w:rFonts w:hint="default" w:ascii="仿宋_GB2312" w:hAnsi="Times New Roman" w:eastAsia="仿宋_GB2312" w:cs="仿宋_GB2312"/>
          <w:i w:val="0"/>
          <w:iCs w:val="0"/>
          <w:caps w:val="0"/>
          <w:color w:val="000000"/>
          <w:spacing w:val="0"/>
          <w:sz w:val="21"/>
          <w:szCs w:val="21"/>
          <w:bdr w:val="none" w:color="auto" w:sz="0" w:space="0"/>
          <w:shd w:val="clear" w:fill="FFFFFF"/>
        </w:rPr>
        <w:t>山东交通学院官网：</w:t>
      </w:r>
      <w:r>
        <w:rPr>
          <w:rFonts w:hint="default" w:ascii="Times New Roman" w:hAnsi="Times New Roman" w:cs="Times New Roman"/>
          <w:i w:val="0"/>
          <w:iCs w:val="0"/>
          <w:caps w:val="0"/>
          <w:color w:val="333333"/>
          <w:spacing w:val="0"/>
          <w:sz w:val="27"/>
          <w:szCs w:val="27"/>
          <w:u w:val="none"/>
          <w:bdr w:val="none" w:color="auto" w:sz="0" w:space="0"/>
          <w:shd w:val="clear" w:fill="FFFFFF"/>
        </w:rPr>
        <w:fldChar w:fldCharType="begin"/>
      </w:r>
      <w:r>
        <w:rPr>
          <w:rFonts w:hint="default" w:ascii="Times New Roman" w:hAnsi="Times New Roman" w:cs="Times New Roman"/>
          <w:i w:val="0"/>
          <w:iCs w:val="0"/>
          <w:caps w:val="0"/>
          <w:color w:val="333333"/>
          <w:spacing w:val="0"/>
          <w:sz w:val="27"/>
          <w:szCs w:val="27"/>
          <w:u w:val="none"/>
          <w:bdr w:val="none" w:color="auto" w:sz="0" w:space="0"/>
          <w:shd w:val="clear" w:fill="FFFFFF"/>
        </w:rPr>
        <w:instrText xml:space="preserve"> HYPERLINK "http://www.sdjtu.edu.cn/" </w:instrText>
      </w:r>
      <w:r>
        <w:rPr>
          <w:rFonts w:hint="default" w:ascii="Times New Roman" w:hAnsi="Times New Roman" w:cs="Times New Roman"/>
          <w:i w:val="0"/>
          <w:iCs w:val="0"/>
          <w:caps w:val="0"/>
          <w:color w:val="333333"/>
          <w:spacing w:val="0"/>
          <w:sz w:val="27"/>
          <w:szCs w:val="27"/>
          <w:u w:val="none"/>
          <w:bdr w:val="none" w:color="auto" w:sz="0" w:space="0"/>
          <w:shd w:val="clear" w:fill="FFFFFF"/>
        </w:rPr>
        <w:fldChar w:fldCharType="separate"/>
      </w:r>
      <w:r>
        <w:rPr>
          <w:rStyle w:val="6"/>
          <w:rFonts w:hint="default" w:ascii="仿宋_GB2312" w:hAnsi="Times New Roman" w:eastAsia="仿宋_GB2312" w:cs="仿宋_GB2312"/>
          <w:i w:val="0"/>
          <w:iCs w:val="0"/>
          <w:caps w:val="0"/>
          <w:color w:val="333333"/>
          <w:spacing w:val="0"/>
          <w:sz w:val="21"/>
          <w:szCs w:val="21"/>
          <w:u w:val="none"/>
          <w:bdr w:val="none" w:color="auto" w:sz="0" w:space="0"/>
          <w:shd w:val="clear" w:fill="FFFFFF"/>
        </w:rPr>
        <w:t>www.sdjtu.edu.cn</w:t>
      </w:r>
      <w:r>
        <w:rPr>
          <w:rFonts w:hint="default" w:ascii="Times New Roman" w:hAnsi="Times New Roman" w:cs="Times New Roman"/>
          <w:i w:val="0"/>
          <w:iCs w:val="0"/>
          <w:caps w:val="0"/>
          <w:color w:val="333333"/>
          <w:spacing w:val="0"/>
          <w:sz w:val="27"/>
          <w:szCs w:val="27"/>
          <w:u w:val="none"/>
          <w:bdr w:val="none" w:color="auto" w:sz="0" w:space="0"/>
          <w:shd w:val="clear" w:fill="FFFFFF"/>
        </w:rPr>
        <w:fldChar w:fldCharType="end"/>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40" w:lineRule="auto"/>
        <w:ind w:left="0" w:right="0" w:firstLine="430"/>
        <w:textAlignment w:val="auto"/>
        <w:rPr>
          <w:rFonts w:hint="default" w:ascii="Times New Roman" w:hAnsi="Times New Roman" w:cs="Times New Roman"/>
          <w:i w:val="0"/>
          <w:iCs w:val="0"/>
          <w:caps w:val="0"/>
          <w:color w:val="000000"/>
          <w:spacing w:val="0"/>
          <w:sz w:val="27"/>
          <w:szCs w:val="27"/>
        </w:rPr>
      </w:pPr>
      <w:r>
        <w:rPr>
          <w:rFonts w:hint="default" w:ascii="仿宋_GB2312" w:hAnsi="Times New Roman" w:eastAsia="仿宋_GB2312" w:cs="仿宋_GB2312"/>
          <w:i w:val="0"/>
          <w:iCs w:val="0"/>
          <w:caps w:val="0"/>
          <w:color w:val="000000"/>
          <w:spacing w:val="0"/>
          <w:sz w:val="21"/>
          <w:szCs w:val="21"/>
          <w:bdr w:val="none" w:color="auto" w:sz="0" w:space="0"/>
          <w:shd w:val="clear" w:fill="FFFFFF"/>
        </w:rPr>
        <w:t>山东交通学院招生信息网：zsw.sdjtu.edu.cn；</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40" w:lineRule="auto"/>
        <w:ind w:left="0" w:right="0" w:firstLine="430"/>
        <w:textAlignment w:val="auto"/>
        <w:rPr>
          <w:rFonts w:hint="default" w:ascii="Times New Roman" w:hAnsi="Times New Roman" w:cs="Times New Roman"/>
          <w:i w:val="0"/>
          <w:iCs w:val="0"/>
          <w:caps w:val="0"/>
          <w:color w:val="000000"/>
          <w:spacing w:val="0"/>
          <w:sz w:val="27"/>
          <w:szCs w:val="27"/>
        </w:rPr>
      </w:pPr>
      <w:r>
        <w:rPr>
          <w:rFonts w:hint="default" w:ascii="仿宋_GB2312" w:hAnsi="Times New Roman" w:eastAsia="仿宋_GB2312" w:cs="仿宋_GB2312"/>
          <w:i w:val="0"/>
          <w:iCs w:val="0"/>
          <w:caps w:val="0"/>
          <w:color w:val="000000"/>
          <w:spacing w:val="0"/>
          <w:sz w:val="21"/>
          <w:szCs w:val="21"/>
          <w:bdr w:val="none" w:color="auto" w:sz="0" w:space="0"/>
          <w:shd w:val="clear" w:fill="FFFFFF"/>
        </w:rPr>
        <w:t>电子邮箱：zhaosheng7112@163.com;</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40" w:lineRule="auto"/>
        <w:ind w:left="0" w:right="0" w:firstLine="430"/>
        <w:textAlignment w:val="auto"/>
        <w:rPr>
          <w:rFonts w:hint="default" w:ascii="Times New Roman" w:hAnsi="Times New Roman" w:cs="Times New Roman"/>
          <w:i w:val="0"/>
          <w:iCs w:val="0"/>
          <w:caps w:val="0"/>
          <w:color w:val="000000"/>
          <w:spacing w:val="0"/>
          <w:sz w:val="27"/>
          <w:szCs w:val="27"/>
        </w:rPr>
      </w:pPr>
      <w:r>
        <w:rPr>
          <w:rFonts w:hint="default" w:ascii="仿宋_GB2312" w:hAnsi="Times New Roman" w:eastAsia="仿宋_GB2312" w:cs="仿宋_GB2312"/>
          <w:i w:val="0"/>
          <w:iCs w:val="0"/>
          <w:caps w:val="0"/>
          <w:color w:val="000000"/>
          <w:spacing w:val="0"/>
          <w:sz w:val="21"/>
          <w:szCs w:val="21"/>
          <w:bdr w:val="none" w:color="auto" w:sz="0" w:space="0"/>
          <w:shd w:val="clear" w:fill="FFFFFF"/>
        </w:rPr>
        <w:t>电话：0531-80687112；0531-80687119</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40" w:lineRule="auto"/>
        <w:ind w:left="0" w:right="0" w:firstLine="430"/>
        <w:textAlignment w:val="auto"/>
        <w:rPr>
          <w:rFonts w:hint="default" w:ascii="Times New Roman" w:hAnsi="Times New Roman" w:cs="Times New Roman"/>
          <w:i w:val="0"/>
          <w:iCs w:val="0"/>
          <w:caps w:val="0"/>
          <w:color w:val="000000"/>
          <w:spacing w:val="0"/>
          <w:sz w:val="27"/>
          <w:szCs w:val="27"/>
        </w:rPr>
      </w:pPr>
      <w:r>
        <w:rPr>
          <w:rFonts w:hint="default" w:ascii="仿宋_GB2312" w:hAnsi="Times New Roman" w:eastAsia="仿宋_GB2312" w:cs="仿宋_GB2312"/>
          <w:i w:val="0"/>
          <w:iCs w:val="0"/>
          <w:caps w:val="0"/>
          <w:color w:val="000000"/>
          <w:spacing w:val="0"/>
          <w:sz w:val="21"/>
          <w:szCs w:val="21"/>
          <w:bdr w:val="none" w:color="auto" w:sz="0" w:space="0"/>
          <w:shd w:val="clear" w:fill="FFFFFF"/>
        </w:rPr>
        <w:t>传真：0531-80687112；</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40" w:lineRule="auto"/>
        <w:ind w:left="0" w:right="0" w:firstLine="430"/>
        <w:textAlignment w:val="auto"/>
        <w:rPr>
          <w:rFonts w:hint="default" w:ascii="Times New Roman" w:hAnsi="Times New Roman" w:cs="Times New Roman"/>
          <w:i w:val="0"/>
          <w:iCs w:val="0"/>
          <w:caps w:val="0"/>
          <w:color w:val="000000"/>
          <w:spacing w:val="0"/>
          <w:sz w:val="27"/>
          <w:szCs w:val="27"/>
        </w:rPr>
      </w:pPr>
      <w:r>
        <w:rPr>
          <w:rFonts w:hint="default" w:ascii="仿宋_GB2312" w:hAnsi="Times New Roman" w:eastAsia="仿宋_GB2312" w:cs="仿宋_GB2312"/>
          <w:i w:val="0"/>
          <w:iCs w:val="0"/>
          <w:caps w:val="0"/>
          <w:color w:val="000000"/>
          <w:spacing w:val="0"/>
          <w:sz w:val="21"/>
          <w:szCs w:val="21"/>
          <w:bdr w:val="none" w:color="auto" w:sz="0" w:space="0"/>
          <w:shd w:val="clear" w:fill="FFFFFF"/>
        </w:rPr>
        <w:t>招生录取期间咨询电话届时将在学校招生信息网公布。</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40" w:lineRule="auto"/>
        <w:ind w:right="0"/>
        <w:jc w:val="both"/>
        <w:textAlignment w:val="auto"/>
        <w:rPr>
          <w:rFonts w:hint="default" w:ascii="Times New Roman" w:hAnsi="Times New Roman" w:cs="Times New Roman"/>
          <w:i w:val="0"/>
          <w:iCs w:val="0"/>
          <w:caps w:val="0"/>
          <w:color w:val="000000"/>
          <w:spacing w:val="0"/>
          <w:sz w:val="27"/>
          <w:szCs w:val="27"/>
        </w:rPr>
      </w:pPr>
      <w:r>
        <w:rPr>
          <w:rFonts w:hint="default" w:ascii="仿宋_GB2312" w:hAnsi="Times New Roman" w:eastAsia="仿宋_GB2312" w:cs="仿宋_GB2312"/>
          <w:i w:val="0"/>
          <w:iCs w:val="0"/>
          <w:caps w:val="0"/>
          <w:color w:val="000000"/>
          <w:spacing w:val="0"/>
          <w:sz w:val="21"/>
          <w:szCs w:val="21"/>
          <w:bdr w:val="none" w:color="auto" w:sz="0" w:space="0"/>
          <w:shd w:val="clear" w:fill="FFFFFF"/>
        </w:rPr>
        <w:t>山东交通学院招生办公室</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40" w:lineRule="auto"/>
        <w:ind w:left="0" w:right="0" w:firstLine="430"/>
        <w:jc w:val="right"/>
        <w:textAlignment w:val="auto"/>
        <w:rPr>
          <w:rFonts w:hint="default" w:ascii="Times New Roman" w:hAnsi="Times New Roman" w:cs="Times New Roman"/>
          <w:i w:val="0"/>
          <w:iCs w:val="0"/>
          <w:caps w:val="0"/>
          <w:color w:val="000000"/>
          <w:spacing w:val="0"/>
          <w:sz w:val="27"/>
          <w:szCs w:val="27"/>
        </w:rPr>
      </w:pPr>
      <w:r>
        <w:rPr>
          <w:rFonts w:hint="default" w:ascii="仿宋_GB2312" w:hAnsi="Times New Roman" w:eastAsia="仿宋_GB2312" w:cs="仿宋_GB2312"/>
          <w:i w:val="0"/>
          <w:iCs w:val="0"/>
          <w:caps w:val="0"/>
          <w:color w:val="000000"/>
          <w:spacing w:val="0"/>
          <w:sz w:val="21"/>
          <w:szCs w:val="21"/>
          <w:bdr w:val="none" w:color="auto" w:sz="0" w:space="0"/>
          <w:shd w:val="clear" w:fill="FFFFFF"/>
        </w:rPr>
        <w:t>2023年1月3日</w:t>
      </w:r>
    </w:p>
    <w:p>
      <w:pPr>
        <w:keepNext w:val="0"/>
        <w:keepLines w:val="0"/>
        <w:pageBreakBefore w:val="0"/>
        <w:kinsoku/>
        <w:wordWrap/>
        <w:overflowPunct/>
        <w:topLinePunct w:val="0"/>
        <w:autoSpaceDE/>
        <w:autoSpaceDN/>
        <w:bidi w:val="0"/>
        <w:adjustRightInd w:val="0"/>
        <w:snapToGrid w:val="0"/>
        <w:spacing w:line="240" w:lineRule="auto"/>
        <w:textAlignment w:val="auto"/>
      </w:pPr>
    </w:p>
    <w:p>
      <w:pPr>
        <w:keepNext w:val="0"/>
        <w:keepLines w:val="0"/>
        <w:pageBreakBefore w:val="0"/>
        <w:kinsoku/>
        <w:wordWrap/>
        <w:overflowPunct/>
        <w:topLinePunct w:val="0"/>
        <w:autoSpaceDE/>
        <w:autoSpaceDN/>
        <w:bidi w:val="0"/>
        <w:adjustRightInd w:val="0"/>
        <w:snapToGrid w:val="0"/>
        <w:spacing w:line="240" w:lineRule="auto"/>
        <w:textAlignment w:val="auto"/>
        <w:rPr>
          <w:rFonts w:hint="default" w:eastAsiaTheme="minorEastAsia"/>
          <w:lang w:val="en-US" w:eastAsia="zh-CN"/>
        </w:rPr>
      </w:pPr>
      <w:r>
        <w:rPr>
          <w:rFonts w:hint="eastAsia"/>
          <w:lang w:val="en-US" w:eastAsia="zh-CN"/>
        </w:rPr>
        <w:t>网址：https://zsw.sdjtu.edu.cn/info/1008/5096.htm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FangSong"/>
    <w:panose1 w:val="00000000000000000000"/>
    <w:charset w:val="00"/>
    <w:family w:val="auto"/>
    <w:pitch w:val="default"/>
    <w:sig w:usb0="00000000" w:usb1="00000000" w:usb2="00000000" w:usb3="00000000" w:csb0="00000000"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16108C7"/>
    <w:rsid w:val="516108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2023-02-10T07:40:00Z</dcterms:created>
  <dc:creator>阿Co</dc:creator>
  <cp:lastModifiedBy>阿Co</cp:lastModifiedBy>
  <dcterms:modified xsi:type="dcterms:W3CDTF">2023-02-10T07:42:24Z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5D14B89AF72D4E1ABB42CC35385D75E4</vt:lpwstr>
  </property>
</Properties>
</file>