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333333"/>
          <w:spacing w:val="0"/>
          <w:sz w:val="25"/>
          <w:szCs w:val="25"/>
          <w:shd w:val="clear" w:fill="FFFFFF"/>
        </w:rPr>
      </w:pPr>
      <w:r>
        <w:rPr>
          <w:rFonts w:ascii="Microsoft YaHei" w:hAnsi="Microsoft YaHei" w:eastAsia="Microsoft YaHei" w:cs="Microsoft YaHei"/>
          <w:i w:val="0"/>
          <w:iCs w:val="0"/>
          <w:caps w:val="0"/>
          <w:color w:val="333333"/>
          <w:spacing w:val="0"/>
          <w:sz w:val="25"/>
          <w:szCs w:val="25"/>
          <w:shd w:val="clear" w:fill="FFFFFF"/>
        </w:rPr>
        <w:t>济南大学2023年依据台湾地区大学入学考试学科能力测试成绩招收台湾高中毕业生简章</w:t>
      </w:r>
    </w:p>
    <w:p>
      <w:pPr>
        <w:pStyle w:val="2"/>
        <w:keepNext w:val="0"/>
        <w:keepLines w:val="0"/>
        <w:widowControl/>
        <w:suppressLineNumbers w:val="0"/>
        <w:shd w:val="clear" w:fill="FFFFFF"/>
        <w:spacing w:before="0" w:beforeAutospacing="0" w:after="100" w:afterAutospacing="0" w:line="540" w:lineRule="atLeast"/>
        <w:ind w:left="0" w:right="0" w:firstLine="643"/>
        <w:jc w:val="both"/>
        <w:rPr>
          <w:rFonts w:ascii="Calibri" w:hAnsi="Calibri" w:cs="Calibri"/>
          <w:i w:val="0"/>
          <w:iCs w:val="0"/>
          <w:caps w:val="0"/>
          <w:color w:val="333333"/>
          <w:spacing w:val="0"/>
          <w:sz w:val="24"/>
          <w:szCs w:val="24"/>
        </w:rPr>
      </w:pPr>
      <w:r>
        <w:rPr>
          <w:rStyle w:val="5"/>
          <w:rFonts w:ascii="SimHei" w:hAnsi="SimSun" w:eastAsia="SimHei" w:cs="SimHei"/>
          <w:b/>
          <w:bCs/>
          <w:i w:val="0"/>
          <w:iCs w:val="0"/>
          <w:caps w:val="0"/>
          <w:color w:val="000000"/>
          <w:spacing w:val="0"/>
          <w:sz w:val="32"/>
          <w:szCs w:val="32"/>
          <w:shd w:val="clear" w:fill="FFFFFF"/>
          <w:lang w:eastAsia="zh-TW"/>
        </w:rPr>
        <w:t>一、报名资格</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ascii="仿宋_GB2312" w:hAnsi="Calibri" w:eastAsia="仿宋_GB2312" w:cs="仿宋_GB2312"/>
          <w:i w:val="0"/>
          <w:iCs w:val="0"/>
          <w:caps w:val="0"/>
          <w:color w:val="000000"/>
          <w:spacing w:val="0"/>
          <w:kern w:val="0"/>
          <w:sz w:val="32"/>
          <w:szCs w:val="32"/>
          <w:shd w:val="clear" w:fill="FFFFFF"/>
          <w:lang w:val="en-US" w:eastAsia="zh-CN" w:bidi="ar"/>
        </w:rPr>
        <w:t>（一）</w:t>
      </w:r>
      <w:r>
        <w:rPr>
          <w:rFonts w:hint="default" w:ascii="仿宋_GB2312" w:hAnsi="Calibri" w:eastAsia="仿宋_GB2312" w:cs="仿宋_GB2312"/>
          <w:i w:val="0"/>
          <w:iCs w:val="0"/>
          <w:caps w:val="0"/>
          <w:color w:val="000000"/>
          <w:spacing w:val="0"/>
          <w:kern w:val="0"/>
          <w:sz w:val="32"/>
          <w:szCs w:val="32"/>
          <w:shd w:val="clear" w:fill="FFFFFF"/>
          <w:lang w:val="en-US" w:eastAsia="zh-TW" w:bidi="ar"/>
        </w:rPr>
        <w:t>遵守中华人民共和国宪法和法律；</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CN" w:bidi="ar"/>
        </w:rPr>
        <w:t>（二）持</w:t>
      </w:r>
      <w:r>
        <w:rPr>
          <w:rFonts w:hint="default" w:ascii="仿宋_GB2312" w:hAnsi="Calibri" w:eastAsia="仿宋_GB2312" w:cs="仿宋_GB2312"/>
          <w:i w:val="0"/>
          <w:iCs w:val="0"/>
          <w:caps w:val="0"/>
          <w:color w:val="000000"/>
          <w:spacing w:val="0"/>
          <w:kern w:val="0"/>
          <w:sz w:val="32"/>
          <w:szCs w:val="32"/>
          <w:shd w:val="clear" w:fill="FFFFFF"/>
          <w:lang w:val="en-US" w:eastAsia="zh-TW" w:bidi="ar"/>
        </w:rPr>
        <w:t>有《台湾居民居住证》或《台湾居民来往大陆通行证》、以及在台湾居住的有效身份证明；</w:t>
      </w:r>
      <w:r>
        <w:rPr>
          <w:rFonts w:hint="default" w:ascii="仿宋_GB2312" w:hAnsi="Calibri" w:eastAsia="仿宋_GB2312" w:cs="仿宋_GB2312"/>
          <w:i w:val="0"/>
          <w:iCs w:val="0"/>
          <w:caps w:val="0"/>
          <w:color w:val="000000"/>
          <w:spacing w:val="0"/>
          <w:kern w:val="0"/>
          <w:sz w:val="32"/>
          <w:szCs w:val="32"/>
          <w:shd w:val="clear" w:fill="FFFFFF"/>
          <w:lang w:val="en-US" w:eastAsia="zh-CN" w:bidi="ar"/>
        </w:rPr>
        <w:t>考生所持证件须与考生本人信息一致，且在有效期之内；</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CN" w:bidi="ar"/>
        </w:rPr>
        <w:t>（三）</w:t>
      </w:r>
      <w:r>
        <w:rPr>
          <w:rFonts w:hint="default" w:ascii="仿宋_GB2312" w:hAnsi="Calibri" w:eastAsia="仿宋_GB2312" w:cs="仿宋_GB2312"/>
          <w:i w:val="0"/>
          <w:iCs w:val="0"/>
          <w:caps w:val="0"/>
          <w:color w:val="000000"/>
          <w:spacing w:val="0"/>
          <w:kern w:val="0"/>
          <w:sz w:val="32"/>
          <w:szCs w:val="32"/>
          <w:shd w:val="clear" w:fill="FFFFFF"/>
          <w:lang w:val="en-US" w:eastAsia="zh-TW" w:bidi="ar"/>
        </w:rPr>
        <w:t>当年学测成绩在</w:t>
      </w:r>
      <w:bookmarkStart w:id="0" w:name="_GoBack"/>
      <w:r>
        <w:rPr>
          <w:rFonts w:hint="default" w:ascii="仿宋_GB2312" w:hAnsi="Calibri" w:eastAsia="仿宋_GB2312" w:cs="仿宋_GB2312"/>
          <w:i w:val="0"/>
          <w:iCs w:val="0"/>
          <w:caps w:val="0"/>
          <w:color w:val="000000"/>
          <w:spacing w:val="0"/>
          <w:kern w:val="0"/>
          <w:sz w:val="32"/>
          <w:szCs w:val="32"/>
          <w:shd w:val="clear" w:fill="FFFFFF"/>
          <w:lang w:val="en-US" w:eastAsia="zh-CN" w:bidi="ar"/>
        </w:rPr>
        <w:t>语文</w:t>
      </w:r>
      <w:r>
        <w:rPr>
          <w:rFonts w:hint="default" w:ascii="仿宋_GB2312" w:hAnsi="Calibri" w:eastAsia="仿宋_GB2312" w:cs="仿宋_GB2312"/>
          <w:i w:val="0"/>
          <w:iCs w:val="0"/>
          <w:caps w:val="0"/>
          <w:color w:val="000000"/>
          <w:spacing w:val="0"/>
          <w:kern w:val="0"/>
          <w:sz w:val="32"/>
          <w:szCs w:val="32"/>
          <w:shd w:val="clear" w:fill="FFFFFF"/>
          <w:lang w:val="en-US" w:eastAsia="zh-TW" w:bidi="ar"/>
        </w:rPr>
        <w:t>、数学、英文考试科目中任意一科达到均标级以上</w:t>
      </w:r>
      <w:bookmarkEnd w:id="0"/>
      <w:r>
        <w:rPr>
          <w:rFonts w:hint="default" w:ascii="仿宋_GB2312" w:hAnsi="Calibri" w:eastAsia="仿宋_GB2312" w:cs="仿宋_GB2312"/>
          <w:i w:val="0"/>
          <w:iCs w:val="0"/>
          <w:caps w:val="0"/>
          <w:color w:val="000000"/>
          <w:spacing w:val="0"/>
          <w:kern w:val="0"/>
          <w:sz w:val="32"/>
          <w:szCs w:val="32"/>
          <w:shd w:val="clear" w:fill="FFFFFF"/>
          <w:lang w:val="en-US" w:eastAsia="zh-TW" w:bidi="ar"/>
        </w:rPr>
        <w:t>，</w:t>
      </w:r>
      <w:r>
        <w:rPr>
          <w:rStyle w:val="5"/>
          <w:rFonts w:hint="default" w:ascii="仿宋_GB2312" w:hAnsi="Calibri" w:eastAsia="仿宋_GB2312" w:cs="仿宋_GB2312"/>
          <w:b/>
          <w:bCs/>
          <w:i w:val="0"/>
          <w:iCs w:val="0"/>
          <w:caps w:val="0"/>
          <w:color w:val="000000"/>
          <w:spacing w:val="0"/>
          <w:kern w:val="0"/>
          <w:sz w:val="32"/>
          <w:szCs w:val="32"/>
          <w:shd w:val="clear" w:fill="FFFFFF"/>
          <w:lang w:val="en-US" w:eastAsia="zh-TW" w:bidi="ar"/>
        </w:rPr>
        <w:t>且</w:t>
      </w:r>
      <w:r>
        <w:rPr>
          <w:rFonts w:hint="default" w:ascii="仿宋_GB2312" w:hAnsi="Calibri" w:eastAsia="仿宋_GB2312" w:cs="仿宋_GB2312"/>
          <w:i w:val="0"/>
          <w:iCs w:val="0"/>
          <w:caps w:val="0"/>
          <w:color w:val="000000"/>
          <w:spacing w:val="0"/>
          <w:kern w:val="0"/>
          <w:sz w:val="32"/>
          <w:szCs w:val="32"/>
          <w:shd w:val="clear" w:fill="FFFFFF"/>
          <w:lang w:val="en-US" w:eastAsia="zh-TW" w:bidi="ar"/>
        </w:rPr>
        <w:t>符合专业具体要求的台湾高中毕业生。</w:t>
      </w:r>
    </w:p>
    <w:p>
      <w:pPr>
        <w:pStyle w:val="2"/>
        <w:keepNext w:val="0"/>
        <w:keepLines w:val="0"/>
        <w:widowControl/>
        <w:suppressLineNumbers w:val="0"/>
        <w:shd w:val="clear" w:fill="FFFFFF"/>
        <w:spacing w:before="0" w:beforeAutospacing="0" w:after="100" w:afterAutospacing="0" w:line="540" w:lineRule="atLeast"/>
        <w:ind w:left="0" w:right="0" w:firstLine="643"/>
        <w:jc w:val="both"/>
        <w:rPr>
          <w:rFonts w:hint="default" w:ascii="Calibri" w:hAnsi="Calibri" w:cs="Calibri"/>
          <w:i w:val="0"/>
          <w:iCs w:val="0"/>
          <w:caps w:val="0"/>
          <w:color w:val="333333"/>
          <w:spacing w:val="0"/>
          <w:sz w:val="24"/>
          <w:szCs w:val="24"/>
        </w:rPr>
      </w:pPr>
      <w:r>
        <w:rPr>
          <w:rStyle w:val="5"/>
          <w:rFonts w:hint="eastAsia" w:ascii="SimHei" w:hAnsi="SimSun" w:eastAsia="SimHei" w:cs="SimHei"/>
          <w:b/>
          <w:bCs/>
          <w:i w:val="0"/>
          <w:iCs w:val="0"/>
          <w:caps w:val="0"/>
          <w:color w:val="000000"/>
          <w:spacing w:val="0"/>
          <w:sz w:val="32"/>
          <w:szCs w:val="32"/>
          <w:shd w:val="clear" w:fill="FFFFFF"/>
          <w:lang w:eastAsia="zh-TW"/>
        </w:rPr>
        <w:t>二、招生计划</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CN" w:bidi="ar"/>
        </w:rPr>
        <w:t>2023年我校计划通过台湾学测招生</w:t>
      </w:r>
      <w:r>
        <w:rPr>
          <w:rStyle w:val="5"/>
          <w:rFonts w:hint="default" w:ascii="仿宋_GB2312" w:hAnsi="Calibri" w:eastAsia="仿宋_GB2312" w:cs="仿宋_GB2312"/>
          <w:b/>
          <w:bCs/>
          <w:i w:val="0"/>
          <w:iCs w:val="0"/>
          <w:caps w:val="0"/>
          <w:color w:val="000000"/>
          <w:spacing w:val="0"/>
          <w:kern w:val="0"/>
          <w:sz w:val="32"/>
          <w:szCs w:val="32"/>
          <w:shd w:val="clear" w:fill="FFFFFF"/>
          <w:lang w:val="en-US" w:eastAsia="zh-CN" w:bidi="ar"/>
        </w:rPr>
        <w:t>10人</w:t>
      </w:r>
      <w:r>
        <w:rPr>
          <w:rFonts w:hint="default" w:ascii="仿宋_GB2312" w:hAnsi="Calibri" w:eastAsia="仿宋_GB2312" w:cs="仿宋_GB2312"/>
          <w:i w:val="0"/>
          <w:iCs w:val="0"/>
          <w:caps w:val="0"/>
          <w:color w:val="000000"/>
          <w:spacing w:val="0"/>
          <w:kern w:val="0"/>
          <w:sz w:val="32"/>
          <w:szCs w:val="32"/>
          <w:shd w:val="clear" w:fill="FFFFFF"/>
          <w:lang w:val="en-US" w:eastAsia="zh-CN" w:bidi="ar"/>
        </w:rPr>
        <w:t>。招生专业目录及限定条件详见附件。</w:t>
      </w:r>
    </w:p>
    <w:p>
      <w:pPr>
        <w:pStyle w:val="2"/>
        <w:keepNext w:val="0"/>
        <w:keepLines w:val="0"/>
        <w:widowControl/>
        <w:suppressLineNumbers w:val="0"/>
        <w:shd w:val="clear" w:fill="FFFFFF"/>
        <w:spacing w:before="0" w:beforeAutospacing="0" w:after="100" w:afterAutospacing="0" w:line="540" w:lineRule="atLeast"/>
        <w:ind w:left="0" w:right="0" w:firstLine="643"/>
        <w:jc w:val="both"/>
        <w:rPr>
          <w:rFonts w:hint="default" w:ascii="Calibri" w:hAnsi="Calibri" w:cs="Calibri"/>
          <w:i w:val="0"/>
          <w:iCs w:val="0"/>
          <w:caps w:val="0"/>
          <w:color w:val="333333"/>
          <w:spacing w:val="0"/>
          <w:sz w:val="24"/>
          <w:szCs w:val="24"/>
        </w:rPr>
      </w:pPr>
      <w:r>
        <w:rPr>
          <w:rStyle w:val="5"/>
          <w:rFonts w:hint="eastAsia" w:ascii="SimHei" w:hAnsi="SimSun" w:eastAsia="SimHei" w:cs="SimHei"/>
          <w:b/>
          <w:bCs/>
          <w:i w:val="0"/>
          <w:iCs w:val="0"/>
          <w:caps w:val="0"/>
          <w:color w:val="000000"/>
          <w:spacing w:val="0"/>
          <w:sz w:val="32"/>
          <w:szCs w:val="32"/>
          <w:shd w:val="clear" w:fill="FFFFFF"/>
          <w:lang w:eastAsia="zh-TW"/>
        </w:rPr>
        <w:t>三、报名</w:t>
      </w:r>
    </w:p>
    <w:p>
      <w:pPr>
        <w:pStyle w:val="2"/>
        <w:keepNext w:val="0"/>
        <w:keepLines w:val="0"/>
        <w:widowControl/>
        <w:suppressLineNumbers w:val="0"/>
        <w:shd w:val="clear" w:fill="FFFFFF"/>
        <w:spacing w:before="0" w:beforeAutospacing="0" w:after="100" w:afterAutospacing="0" w:line="540" w:lineRule="atLeast"/>
        <w:ind w:left="0" w:right="0" w:firstLine="643"/>
        <w:jc w:val="both"/>
        <w:rPr>
          <w:rFonts w:hint="default" w:ascii="Calibri" w:hAnsi="Calibri" w:cs="Calibri"/>
          <w:i w:val="0"/>
          <w:iCs w:val="0"/>
          <w:caps w:val="0"/>
          <w:color w:val="333333"/>
          <w:spacing w:val="0"/>
          <w:sz w:val="24"/>
          <w:szCs w:val="24"/>
        </w:rPr>
      </w:pPr>
      <w:r>
        <w:rPr>
          <w:rStyle w:val="5"/>
          <w:rFonts w:hint="default" w:ascii="仿宋_GB2312" w:hAnsi="Calibri" w:eastAsia="仿宋_GB2312" w:cs="仿宋_GB2312"/>
          <w:b/>
          <w:bCs/>
          <w:i w:val="0"/>
          <w:iCs w:val="0"/>
          <w:caps w:val="0"/>
          <w:color w:val="000000"/>
          <w:spacing w:val="0"/>
          <w:sz w:val="32"/>
          <w:szCs w:val="32"/>
          <w:shd w:val="clear" w:fill="FFFFFF"/>
        </w:rPr>
        <w:t>（一）报名时间</w:t>
      </w:r>
    </w:p>
    <w:p>
      <w:pPr>
        <w:pStyle w:val="2"/>
        <w:keepNext w:val="0"/>
        <w:keepLines w:val="0"/>
        <w:widowControl/>
        <w:suppressLineNumbers w:val="0"/>
        <w:shd w:val="clear" w:fill="FFFFFF"/>
        <w:spacing w:before="0" w:beforeAutospacing="0" w:after="100" w:afterAutospacing="0" w:line="540" w:lineRule="atLeast"/>
        <w:ind w:left="0" w:right="0" w:firstLine="640"/>
        <w:jc w:val="both"/>
        <w:rPr>
          <w:rFonts w:hint="default" w:ascii="Calibri" w:hAnsi="Calibri" w:cs="Calibri"/>
          <w:i w:val="0"/>
          <w:iCs w:val="0"/>
          <w:caps w:val="0"/>
          <w:color w:val="333333"/>
          <w:spacing w:val="0"/>
          <w:sz w:val="24"/>
          <w:szCs w:val="24"/>
        </w:rPr>
      </w:pPr>
      <w:r>
        <w:rPr>
          <w:rFonts w:hint="default" w:ascii="仿宋_GB2312" w:hAnsi="Calibri" w:eastAsia="仿宋_GB2312" w:cs="仿宋_GB2312"/>
          <w:i w:val="0"/>
          <w:iCs w:val="0"/>
          <w:caps w:val="0"/>
          <w:color w:val="000000"/>
          <w:spacing w:val="0"/>
          <w:sz w:val="32"/>
          <w:szCs w:val="32"/>
          <w:shd w:val="clear" w:fill="FFFFFF"/>
          <w:lang w:val="en-US"/>
        </w:rPr>
        <w:t>2023</w:t>
      </w:r>
      <w:r>
        <w:rPr>
          <w:rFonts w:hint="default" w:ascii="仿宋_GB2312" w:hAnsi="Calibri" w:eastAsia="仿宋_GB2312" w:cs="仿宋_GB2312"/>
          <w:i w:val="0"/>
          <w:iCs w:val="0"/>
          <w:caps w:val="0"/>
          <w:color w:val="000000"/>
          <w:spacing w:val="0"/>
          <w:sz w:val="32"/>
          <w:szCs w:val="32"/>
          <w:shd w:val="clear" w:fill="FFFFFF"/>
        </w:rPr>
        <w:t>年</w:t>
      </w:r>
      <w:r>
        <w:rPr>
          <w:rFonts w:hint="default" w:ascii="仿宋_GB2312" w:hAnsi="Calibri" w:eastAsia="仿宋_GB2312" w:cs="仿宋_GB2312"/>
          <w:i w:val="0"/>
          <w:iCs w:val="0"/>
          <w:caps w:val="0"/>
          <w:color w:val="000000"/>
          <w:spacing w:val="0"/>
          <w:sz w:val="32"/>
          <w:szCs w:val="32"/>
          <w:shd w:val="clear" w:fill="FFFFFF"/>
          <w:lang w:val="en-US"/>
        </w:rPr>
        <w:t>3</w:t>
      </w:r>
      <w:r>
        <w:rPr>
          <w:rFonts w:hint="default" w:ascii="仿宋_GB2312" w:hAnsi="Calibri" w:eastAsia="仿宋_GB2312" w:cs="仿宋_GB2312"/>
          <w:i w:val="0"/>
          <w:iCs w:val="0"/>
          <w:caps w:val="0"/>
          <w:color w:val="000000"/>
          <w:spacing w:val="0"/>
          <w:sz w:val="32"/>
          <w:szCs w:val="32"/>
          <w:shd w:val="clear" w:fill="FFFFFF"/>
        </w:rPr>
        <w:t>月</w:t>
      </w:r>
      <w:r>
        <w:rPr>
          <w:rFonts w:hint="default" w:ascii="仿宋_GB2312" w:hAnsi="Calibri" w:eastAsia="仿宋_GB2312" w:cs="仿宋_GB2312"/>
          <w:i w:val="0"/>
          <w:iCs w:val="0"/>
          <w:caps w:val="0"/>
          <w:color w:val="000000"/>
          <w:spacing w:val="0"/>
          <w:sz w:val="32"/>
          <w:szCs w:val="32"/>
          <w:shd w:val="clear" w:fill="FFFFFF"/>
          <w:lang w:val="en-US"/>
        </w:rPr>
        <w:t>1</w:t>
      </w:r>
      <w:r>
        <w:rPr>
          <w:rFonts w:hint="default" w:ascii="仿宋_GB2312" w:hAnsi="Calibri" w:eastAsia="仿宋_GB2312" w:cs="仿宋_GB2312"/>
          <w:i w:val="0"/>
          <w:iCs w:val="0"/>
          <w:caps w:val="0"/>
          <w:color w:val="000000"/>
          <w:spacing w:val="0"/>
          <w:sz w:val="32"/>
          <w:szCs w:val="32"/>
          <w:shd w:val="clear" w:fill="FFFFFF"/>
        </w:rPr>
        <w:t>日至</w:t>
      </w:r>
      <w:r>
        <w:rPr>
          <w:rFonts w:hint="default" w:ascii="仿宋_GB2312" w:hAnsi="Calibri" w:eastAsia="仿宋_GB2312" w:cs="仿宋_GB2312"/>
          <w:i w:val="0"/>
          <w:iCs w:val="0"/>
          <w:caps w:val="0"/>
          <w:color w:val="000000"/>
          <w:spacing w:val="0"/>
          <w:sz w:val="32"/>
          <w:szCs w:val="32"/>
          <w:shd w:val="clear" w:fill="FFFFFF"/>
          <w:lang w:val="en-US"/>
        </w:rPr>
        <w:t>31</w:t>
      </w:r>
      <w:r>
        <w:rPr>
          <w:rFonts w:hint="default" w:ascii="仿宋_GB2312" w:hAnsi="Calibri" w:eastAsia="仿宋_GB2312" w:cs="仿宋_GB2312"/>
          <w:i w:val="0"/>
          <w:iCs w:val="0"/>
          <w:caps w:val="0"/>
          <w:color w:val="000000"/>
          <w:spacing w:val="0"/>
          <w:sz w:val="32"/>
          <w:szCs w:val="32"/>
          <w:shd w:val="clear" w:fill="FFFFFF"/>
        </w:rPr>
        <w:t>日，以“祖国大陆普通高校依据台湾地区学测成绩招收台湾高中毕业生报名系统”公告为准。</w:t>
      </w:r>
    </w:p>
    <w:p>
      <w:pPr>
        <w:keepNext w:val="0"/>
        <w:keepLines w:val="0"/>
        <w:widowControl/>
        <w:suppressLineNumbers w:val="0"/>
        <w:shd w:val="clear" w:fill="FFFFFF"/>
        <w:spacing w:before="0" w:beforeAutospacing="0" w:after="0" w:afterAutospacing="0" w:line="540" w:lineRule="atLeast"/>
        <w:ind w:left="0" w:right="0" w:firstLine="643"/>
        <w:jc w:val="both"/>
        <w:rPr>
          <w:rFonts w:hint="default" w:ascii="Calibri" w:hAnsi="Calibri" w:cs="Calibri"/>
          <w:i w:val="0"/>
          <w:iCs w:val="0"/>
          <w:caps w:val="0"/>
          <w:color w:val="333333"/>
          <w:spacing w:val="0"/>
          <w:sz w:val="14"/>
          <w:szCs w:val="14"/>
        </w:rPr>
      </w:pPr>
      <w:r>
        <w:rPr>
          <w:rStyle w:val="5"/>
          <w:rFonts w:hint="default" w:ascii="仿宋_GB2312" w:hAnsi="Calibri" w:eastAsia="仿宋_GB2312" w:cs="仿宋_GB2312"/>
          <w:b/>
          <w:bCs/>
          <w:i w:val="0"/>
          <w:iCs w:val="0"/>
          <w:caps w:val="0"/>
          <w:color w:val="000000"/>
          <w:spacing w:val="0"/>
          <w:kern w:val="0"/>
          <w:sz w:val="32"/>
          <w:szCs w:val="32"/>
          <w:shd w:val="clear" w:fill="FFFFFF"/>
          <w:lang w:val="en-US" w:eastAsia="zh-CN" w:bidi="ar"/>
        </w:rPr>
        <w:t>（二）报名方式</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CN" w:bidi="ar"/>
        </w:rPr>
        <w:t>考生登录祖国大陆普通高校依据台湾地区学测成绩招收台湾高中毕业生报名系统（网址：https://www.gatzs.com.cn/z/tw/）进行报名。考生须按照要求输入个人信息，上传相关申请资料。报名截止前，考生可修改基本材料和其他材料。报名截止后，考生原则上不可修改基本材料。考生应准确填写个人网上报名信息并提供真实材料。考生因不符合报考条件及相关要求、填报信息错误或填报虚假信息造成的一切后果，由考生本人承担。</w:t>
      </w:r>
    </w:p>
    <w:p>
      <w:pPr>
        <w:keepNext w:val="0"/>
        <w:keepLines w:val="0"/>
        <w:widowControl/>
        <w:suppressLineNumbers w:val="0"/>
        <w:shd w:val="clear" w:fill="FFFFFF"/>
        <w:spacing w:before="0" w:beforeAutospacing="0" w:after="0" w:afterAutospacing="0" w:line="540" w:lineRule="atLeast"/>
        <w:ind w:left="0" w:right="0" w:firstLine="643"/>
        <w:jc w:val="both"/>
        <w:rPr>
          <w:rFonts w:hint="default" w:ascii="Calibri" w:hAnsi="Calibri" w:cs="Calibri"/>
          <w:i w:val="0"/>
          <w:iCs w:val="0"/>
          <w:caps w:val="0"/>
          <w:color w:val="333333"/>
          <w:spacing w:val="0"/>
          <w:sz w:val="14"/>
          <w:szCs w:val="14"/>
        </w:rPr>
      </w:pPr>
      <w:r>
        <w:rPr>
          <w:rStyle w:val="5"/>
          <w:rFonts w:hint="default" w:ascii="仿宋_GB2312" w:hAnsi="Calibri" w:eastAsia="仿宋_GB2312" w:cs="仿宋_GB2312"/>
          <w:b/>
          <w:bCs/>
          <w:i w:val="0"/>
          <w:iCs w:val="0"/>
          <w:caps w:val="0"/>
          <w:color w:val="000000"/>
          <w:spacing w:val="0"/>
          <w:kern w:val="0"/>
          <w:sz w:val="32"/>
          <w:szCs w:val="32"/>
          <w:shd w:val="clear" w:fill="FFFFFF"/>
          <w:lang w:val="en-US" w:eastAsia="zh-CN" w:bidi="ar"/>
        </w:rPr>
        <w:t>（三）申请材料</w:t>
      </w:r>
    </w:p>
    <w:p>
      <w:pPr>
        <w:pStyle w:val="2"/>
        <w:keepNext w:val="0"/>
        <w:keepLines w:val="0"/>
        <w:widowControl/>
        <w:suppressLineNumbers w:val="0"/>
        <w:shd w:val="clear" w:fill="FFFFFF"/>
        <w:spacing w:before="0" w:beforeAutospacing="0" w:after="100" w:afterAutospacing="0" w:line="540" w:lineRule="atLeast"/>
        <w:ind w:left="0" w:right="0" w:firstLine="640"/>
        <w:jc w:val="both"/>
        <w:rPr>
          <w:rFonts w:hint="default" w:ascii="Calibri" w:hAnsi="Calibri" w:cs="Calibri"/>
          <w:i w:val="0"/>
          <w:iCs w:val="0"/>
          <w:caps w:val="0"/>
          <w:color w:val="333333"/>
          <w:spacing w:val="0"/>
          <w:sz w:val="24"/>
          <w:szCs w:val="24"/>
        </w:rPr>
      </w:pPr>
      <w:r>
        <w:rPr>
          <w:rFonts w:hint="default" w:ascii="仿宋_GB2312" w:hAnsi="Calibri" w:eastAsia="仿宋_GB2312" w:cs="仿宋_GB2312"/>
          <w:i w:val="0"/>
          <w:iCs w:val="0"/>
          <w:caps w:val="0"/>
          <w:color w:val="000000"/>
          <w:spacing w:val="0"/>
          <w:sz w:val="32"/>
          <w:szCs w:val="32"/>
          <w:shd w:val="clear" w:fill="FFFFFF"/>
        </w:rPr>
        <w:t>考生须在报名系统除填写基本信息外，需</w:t>
      </w:r>
      <w:r>
        <w:rPr>
          <w:rFonts w:hint="default" w:ascii="仿宋_GB2312" w:hAnsi="Calibri" w:eastAsia="仿宋_GB2312" w:cs="仿宋_GB2312"/>
          <w:i w:val="0"/>
          <w:iCs w:val="0"/>
          <w:caps w:val="0"/>
          <w:color w:val="000000"/>
          <w:spacing w:val="0"/>
          <w:sz w:val="32"/>
          <w:szCs w:val="32"/>
          <w:shd w:val="clear" w:fill="FFFFFF"/>
          <w:lang w:eastAsia="zh-CN"/>
        </w:rPr>
        <w:t>提交</w:t>
      </w:r>
      <w:r>
        <w:rPr>
          <w:rFonts w:hint="default" w:ascii="仿宋_GB2312" w:hAnsi="Calibri" w:eastAsia="仿宋_GB2312" w:cs="仿宋_GB2312"/>
          <w:i w:val="0"/>
          <w:iCs w:val="0"/>
          <w:caps w:val="0"/>
          <w:color w:val="000000"/>
          <w:spacing w:val="0"/>
          <w:sz w:val="32"/>
          <w:szCs w:val="32"/>
          <w:shd w:val="clear" w:fill="FFFFFF"/>
        </w:rPr>
        <w:t>以下申请</w:t>
      </w:r>
      <w:r>
        <w:rPr>
          <w:rFonts w:hint="default" w:ascii="仿宋_GB2312" w:hAnsi="Calibri" w:eastAsia="仿宋_GB2312" w:cs="仿宋_GB2312"/>
          <w:i w:val="0"/>
          <w:iCs w:val="0"/>
          <w:caps w:val="0"/>
          <w:color w:val="000000"/>
          <w:spacing w:val="0"/>
          <w:sz w:val="32"/>
          <w:szCs w:val="32"/>
          <w:shd w:val="clear" w:fill="FFFFFF"/>
          <w:lang w:eastAsia="zh-CN"/>
        </w:rPr>
        <w:t>资料</w:t>
      </w:r>
      <w:r>
        <w:rPr>
          <w:rFonts w:hint="default" w:ascii="仿宋_GB2312" w:hAnsi="Calibri" w:eastAsia="仿宋_GB2312" w:cs="仿宋_GB2312"/>
          <w:i w:val="0"/>
          <w:iCs w:val="0"/>
          <w:caps w:val="0"/>
          <w:color w:val="000000"/>
          <w:spacing w:val="0"/>
          <w:sz w:val="32"/>
          <w:szCs w:val="32"/>
          <w:shd w:val="clear" w:fill="FFFFFF"/>
        </w:rPr>
        <w:t>。</w:t>
      </w:r>
    </w:p>
    <w:p>
      <w:pPr>
        <w:pStyle w:val="2"/>
        <w:keepNext w:val="0"/>
        <w:keepLines w:val="0"/>
        <w:widowControl/>
        <w:suppressLineNumbers w:val="0"/>
        <w:shd w:val="clear" w:fill="FFFFFF"/>
        <w:spacing w:before="0" w:beforeAutospacing="0" w:after="100" w:afterAutospacing="0" w:line="540" w:lineRule="atLeast"/>
        <w:ind w:left="0" w:right="0" w:firstLine="640"/>
        <w:jc w:val="both"/>
        <w:rPr>
          <w:rFonts w:hint="default" w:ascii="Calibri" w:hAnsi="Calibri" w:cs="Calibri"/>
          <w:i w:val="0"/>
          <w:iCs w:val="0"/>
          <w:caps w:val="0"/>
          <w:color w:val="333333"/>
          <w:spacing w:val="0"/>
          <w:sz w:val="24"/>
          <w:szCs w:val="24"/>
        </w:rPr>
      </w:pPr>
      <w:r>
        <w:rPr>
          <w:rFonts w:hint="default" w:ascii="仿宋_GB2312" w:hAnsi="Calibri" w:eastAsia="仿宋_GB2312" w:cs="仿宋_GB2312"/>
          <w:i w:val="0"/>
          <w:iCs w:val="0"/>
          <w:caps w:val="0"/>
          <w:color w:val="000000"/>
          <w:spacing w:val="0"/>
          <w:sz w:val="32"/>
          <w:szCs w:val="32"/>
          <w:shd w:val="clear" w:fill="FFFFFF"/>
          <w:lang w:val="en-US"/>
        </w:rPr>
        <w:t>1.</w:t>
      </w:r>
      <w:r>
        <w:rPr>
          <w:rFonts w:hint="default" w:ascii="仿宋_GB2312" w:hAnsi="Calibri" w:eastAsia="仿宋_GB2312" w:cs="仿宋_GB2312"/>
          <w:i w:val="0"/>
          <w:iCs w:val="0"/>
          <w:caps w:val="0"/>
          <w:color w:val="000000"/>
          <w:spacing w:val="0"/>
          <w:sz w:val="32"/>
          <w:szCs w:val="32"/>
          <w:shd w:val="clear" w:fill="FFFFFF"/>
        </w:rPr>
        <w:t>个人免冠证件照（格式：</w:t>
      </w:r>
      <w:r>
        <w:rPr>
          <w:rFonts w:hint="default" w:ascii="仿宋_GB2312" w:hAnsi="Calibri" w:eastAsia="仿宋_GB2312" w:cs="仿宋_GB2312"/>
          <w:i w:val="0"/>
          <w:iCs w:val="0"/>
          <w:caps w:val="0"/>
          <w:color w:val="000000"/>
          <w:spacing w:val="0"/>
          <w:sz w:val="32"/>
          <w:szCs w:val="32"/>
          <w:shd w:val="clear" w:fill="FFFFFF"/>
          <w:lang w:val="en-US"/>
        </w:rPr>
        <w:t>JPG</w:t>
      </w:r>
      <w:r>
        <w:rPr>
          <w:rFonts w:hint="default" w:ascii="仿宋_GB2312" w:hAnsi="Calibri" w:eastAsia="仿宋_GB2312" w:cs="仿宋_GB2312"/>
          <w:i w:val="0"/>
          <w:iCs w:val="0"/>
          <w:caps w:val="0"/>
          <w:color w:val="000000"/>
          <w:spacing w:val="0"/>
          <w:sz w:val="32"/>
          <w:szCs w:val="32"/>
          <w:shd w:val="clear" w:fill="FFFFFF"/>
        </w:rPr>
        <w:t>）；</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CN" w:bidi="ar"/>
        </w:rPr>
        <w:t>2.</w:t>
      </w:r>
      <w:r>
        <w:rPr>
          <w:rFonts w:hint="default" w:ascii="仿宋_GB2312" w:hAnsi="Calibri" w:eastAsia="仿宋_GB2312" w:cs="仿宋_GB2312"/>
          <w:i w:val="0"/>
          <w:iCs w:val="0"/>
          <w:caps w:val="0"/>
          <w:color w:val="000000"/>
          <w:spacing w:val="0"/>
          <w:kern w:val="0"/>
          <w:sz w:val="32"/>
          <w:szCs w:val="32"/>
          <w:shd w:val="clear" w:fill="FFFFFF"/>
          <w:lang w:val="en-US" w:eastAsia="zh-TW" w:bidi="ar"/>
        </w:rPr>
        <w:t>台湾居住的有效身份证明扫描件</w:t>
      </w:r>
      <w:r>
        <w:rPr>
          <w:rFonts w:hint="default" w:ascii="仿宋_GB2312" w:hAnsi="Calibri" w:eastAsia="仿宋_GB2312" w:cs="仿宋_GB2312"/>
          <w:i w:val="0"/>
          <w:iCs w:val="0"/>
          <w:caps w:val="0"/>
          <w:color w:val="000000"/>
          <w:spacing w:val="0"/>
          <w:kern w:val="0"/>
          <w:sz w:val="32"/>
          <w:szCs w:val="32"/>
          <w:shd w:val="clear" w:fill="FFFFFF"/>
          <w:lang w:val="en-US" w:eastAsia="zh-CN" w:bidi="ar"/>
        </w:rPr>
        <w:t>（格式：PDF）</w:t>
      </w:r>
      <w:r>
        <w:rPr>
          <w:rFonts w:hint="default" w:ascii="仿宋_GB2312" w:hAnsi="Calibri" w:eastAsia="仿宋_GB2312" w:cs="仿宋_GB2312"/>
          <w:i w:val="0"/>
          <w:iCs w:val="0"/>
          <w:caps w:val="0"/>
          <w:color w:val="000000"/>
          <w:spacing w:val="0"/>
          <w:kern w:val="0"/>
          <w:sz w:val="32"/>
          <w:szCs w:val="32"/>
          <w:shd w:val="clear" w:fill="FFFFFF"/>
          <w:lang w:val="en-US" w:eastAsia="zh-TW" w:bidi="ar"/>
        </w:rPr>
        <w:t>；</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CN" w:bidi="ar"/>
        </w:rPr>
        <w:t>3.</w:t>
      </w:r>
      <w:r>
        <w:rPr>
          <w:rFonts w:hint="default" w:ascii="仿宋_GB2312" w:hAnsi="Calibri" w:eastAsia="仿宋_GB2312" w:cs="仿宋_GB2312"/>
          <w:i w:val="0"/>
          <w:iCs w:val="0"/>
          <w:caps w:val="0"/>
          <w:color w:val="000000"/>
          <w:spacing w:val="0"/>
          <w:kern w:val="0"/>
          <w:sz w:val="32"/>
          <w:szCs w:val="32"/>
          <w:shd w:val="clear" w:fill="FFFFFF"/>
          <w:lang w:val="en-US" w:eastAsia="zh-TW" w:bidi="ar"/>
        </w:rPr>
        <w:t>台湾居民居住证或台湾居民往来大陆通行证扫描件</w:t>
      </w:r>
      <w:r>
        <w:rPr>
          <w:rFonts w:hint="default" w:ascii="仿宋_GB2312" w:hAnsi="Calibri" w:eastAsia="仿宋_GB2312" w:cs="仿宋_GB2312"/>
          <w:i w:val="0"/>
          <w:iCs w:val="0"/>
          <w:caps w:val="0"/>
          <w:color w:val="000000"/>
          <w:spacing w:val="0"/>
          <w:kern w:val="0"/>
          <w:sz w:val="32"/>
          <w:szCs w:val="32"/>
          <w:shd w:val="clear" w:fill="FFFFFF"/>
          <w:lang w:val="en-US" w:eastAsia="zh-CN" w:bidi="ar"/>
        </w:rPr>
        <w:t>（格式：PDF）</w:t>
      </w:r>
      <w:r>
        <w:rPr>
          <w:rFonts w:hint="default" w:ascii="仿宋_GB2312" w:hAnsi="Calibri" w:eastAsia="仿宋_GB2312" w:cs="仿宋_GB2312"/>
          <w:i w:val="0"/>
          <w:iCs w:val="0"/>
          <w:caps w:val="0"/>
          <w:color w:val="000000"/>
          <w:spacing w:val="0"/>
          <w:kern w:val="0"/>
          <w:sz w:val="32"/>
          <w:szCs w:val="32"/>
          <w:shd w:val="clear" w:fill="FFFFFF"/>
          <w:lang w:val="en-US" w:eastAsia="zh-TW" w:bidi="ar"/>
        </w:rPr>
        <w:t>；</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CN" w:bidi="ar"/>
        </w:rPr>
        <w:t>4.</w:t>
      </w:r>
      <w:r>
        <w:rPr>
          <w:rFonts w:hint="default" w:ascii="仿宋_GB2312" w:hAnsi="Calibri" w:eastAsia="仿宋_GB2312" w:cs="仿宋_GB2312"/>
          <w:i w:val="0"/>
          <w:iCs w:val="0"/>
          <w:caps w:val="0"/>
          <w:color w:val="000000"/>
          <w:spacing w:val="0"/>
          <w:kern w:val="0"/>
          <w:sz w:val="32"/>
          <w:szCs w:val="32"/>
          <w:shd w:val="clear" w:fill="FFFFFF"/>
          <w:lang w:val="en-US" w:eastAsia="zh-TW" w:bidi="ar"/>
        </w:rPr>
        <w:t>毕业证书或就读学校开具的应届毕业生预毕业证明扫描件</w:t>
      </w:r>
      <w:r>
        <w:rPr>
          <w:rFonts w:hint="default" w:ascii="仿宋_GB2312" w:hAnsi="Calibri" w:eastAsia="仿宋_GB2312" w:cs="仿宋_GB2312"/>
          <w:i w:val="0"/>
          <w:iCs w:val="0"/>
          <w:caps w:val="0"/>
          <w:color w:val="000000"/>
          <w:spacing w:val="0"/>
          <w:kern w:val="0"/>
          <w:sz w:val="32"/>
          <w:szCs w:val="32"/>
          <w:shd w:val="clear" w:fill="FFFFFF"/>
          <w:lang w:val="en-US" w:eastAsia="zh-CN" w:bidi="ar"/>
        </w:rPr>
        <w:t>（格式：PDF）</w:t>
      </w:r>
      <w:r>
        <w:rPr>
          <w:rFonts w:hint="default" w:ascii="仿宋_GB2312" w:hAnsi="Calibri" w:eastAsia="仿宋_GB2312" w:cs="仿宋_GB2312"/>
          <w:i w:val="0"/>
          <w:iCs w:val="0"/>
          <w:caps w:val="0"/>
          <w:color w:val="000000"/>
          <w:spacing w:val="0"/>
          <w:kern w:val="0"/>
          <w:sz w:val="32"/>
          <w:szCs w:val="32"/>
          <w:shd w:val="clear" w:fill="FFFFFF"/>
          <w:lang w:val="en-US" w:eastAsia="zh-TW" w:bidi="ar"/>
        </w:rPr>
        <w:t>；</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CN" w:bidi="ar"/>
        </w:rPr>
        <w:t>5.诚信承诺书（报名系统内下载，格式：PDF）；</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CN" w:bidi="ar"/>
        </w:rPr>
        <w:t>6.</w:t>
      </w:r>
      <w:r>
        <w:rPr>
          <w:rFonts w:hint="default" w:ascii="仿宋_GB2312" w:hAnsi="Calibri" w:eastAsia="仿宋_GB2312" w:cs="仿宋_GB2312"/>
          <w:i w:val="0"/>
          <w:iCs w:val="0"/>
          <w:caps w:val="0"/>
          <w:color w:val="000000"/>
          <w:spacing w:val="0"/>
          <w:kern w:val="0"/>
          <w:sz w:val="32"/>
          <w:szCs w:val="32"/>
          <w:shd w:val="clear" w:fill="FFFFFF"/>
          <w:lang w:val="en-US" w:eastAsia="zh-TW" w:bidi="ar"/>
        </w:rPr>
        <w:t>个人成绩查询授权委托书</w:t>
      </w:r>
      <w:r>
        <w:rPr>
          <w:rFonts w:hint="default" w:ascii="仿宋_GB2312" w:hAnsi="Calibri" w:eastAsia="仿宋_GB2312" w:cs="仿宋_GB2312"/>
          <w:i w:val="0"/>
          <w:iCs w:val="0"/>
          <w:caps w:val="0"/>
          <w:color w:val="000000"/>
          <w:spacing w:val="0"/>
          <w:kern w:val="0"/>
          <w:sz w:val="32"/>
          <w:szCs w:val="32"/>
          <w:shd w:val="clear" w:fill="FFFFFF"/>
          <w:lang w:val="en-US" w:eastAsia="zh-CN" w:bidi="ar"/>
        </w:rPr>
        <w:t>（报名系统内下载，格式：PDF）。</w:t>
      </w:r>
    </w:p>
    <w:p>
      <w:pPr>
        <w:pStyle w:val="2"/>
        <w:keepNext w:val="0"/>
        <w:keepLines w:val="0"/>
        <w:widowControl/>
        <w:suppressLineNumbers w:val="0"/>
        <w:shd w:val="clear" w:fill="FFFFFF"/>
        <w:spacing w:before="0" w:beforeAutospacing="0" w:after="100" w:afterAutospacing="0" w:line="540" w:lineRule="atLeast"/>
        <w:ind w:left="0" w:right="0" w:firstLine="643"/>
        <w:jc w:val="both"/>
        <w:rPr>
          <w:rFonts w:hint="default" w:ascii="Calibri" w:hAnsi="Calibri" w:cs="Calibri"/>
          <w:i w:val="0"/>
          <w:iCs w:val="0"/>
          <w:caps w:val="0"/>
          <w:color w:val="333333"/>
          <w:spacing w:val="0"/>
          <w:sz w:val="24"/>
          <w:szCs w:val="24"/>
        </w:rPr>
      </w:pPr>
      <w:r>
        <w:rPr>
          <w:rStyle w:val="5"/>
          <w:rFonts w:hint="eastAsia" w:ascii="SimHei" w:hAnsi="SimSun" w:eastAsia="SimHei" w:cs="SimHei"/>
          <w:b/>
          <w:bCs/>
          <w:i w:val="0"/>
          <w:iCs w:val="0"/>
          <w:caps w:val="0"/>
          <w:color w:val="000000"/>
          <w:spacing w:val="0"/>
          <w:sz w:val="32"/>
          <w:szCs w:val="32"/>
          <w:shd w:val="clear" w:fill="FFFFFF"/>
          <w:lang w:eastAsia="zh-TW"/>
        </w:rPr>
        <w:t>四、资格审核</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CN" w:bidi="ar"/>
        </w:rPr>
        <w:t>2023年4月1日至5月14日，我校审核考生报名资格。考生应及时登录系统查看资格审核结果。系统显示初审通过的考生应关注学校通知。系统显示需更正或补充材料的，考生应在规定时间内更正或补充有关材料，提交后及时查看审核结果，逾期提交不再受理。系统显示初审不通过的考生不得参加录取。资格造假的按有关规定取消报考资格，已录取的取消录取资格。</w:t>
      </w:r>
    </w:p>
    <w:p>
      <w:pPr>
        <w:pStyle w:val="2"/>
        <w:keepNext w:val="0"/>
        <w:keepLines w:val="0"/>
        <w:widowControl/>
        <w:suppressLineNumbers w:val="0"/>
        <w:shd w:val="clear" w:fill="FFFFFF"/>
        <w:spacing w:before="0" w:beforeAutospacing="0" w:after="100" w:afterAutospacing="0" w:line="540" w:lineRule="atLeast"/>
        <w:ind w:left="0" w:right="0" w:firstLine="643"/>
        <w:jc w:val="both"/>
        <w:rPr>
          <w:rFonts w:hint="default" w:ascii="Calibri" w:hAnsi="Calibri" w:cs="Calibri"/>
          <w:i w:val="0"/>
          <w:iCs w:val="0"/>
          <w:caps w:val="0"/>
          <w:color w:val="333333"/>
          <w:spacing w:val="0"/>
          <w:sz w:val="24"/>
          <w:szCs w:val="24"/>
        </w:rPr>
      </w:pPr>
      <w:r>
        <w:rPr>
          <w:rStyle w:val="5"/>
          <w:rFonts w:hint="eastAsia" w:ascii="SimHei" w:hAnsi="SimSun" w:eastAsia="SimHei" w:cs="SimHei"/>
          <w:b/>
          <w:bCs/>
          <w:i w:val="0"/>
          <w:iCs w:val="0"/>
          <w:caps w:val="0"/>
          <w:color w:val="000000"/>
          <w:spacing w:val="0"/>
          <w:sz w:val="32"/>
          <w:szCs w:val="32"/>
          <w:shd w:val="clear" w:fill="FFFFFF"/>
          <w:lang w:eastAsia="zh-TW"/>
        </w:rPr>
        <w:t>五、志愿填报</w:t>
      </w:r>
    </w:p>
    <w:p>
      <w:pPr>
        <w:pStyle w:val="2"/>
        <w:keepNext w:val="0"/>
        <w:keepLines w:val="0"/>
        <w:widowControl/>
        <w:suppressLineNumbers w:val="0"/>
        <w:shd w:val="clear" w:fill="FFFFFF"/>
        <w:spacing w:before="0" w:beforeAutospacing="0" w:after="100" w:afterAutospacing="0" w:line="540" w:lineRule="atLeast"/>
        <w:ind w:left="0" w:right="0" w:firstLine="640"/>
        <w:jc w:val="both"/>
        <w:rPr>
          <w:rFonts w:hint="default" w:ascii="Calibri" w:hAnsi="Calibri" w:cs="Calibri"/>
          <w:i w:val="0"/>
          <w:iCs w:val="0"/>
          <w:caps w:val="0"/>
          <w:color w:val="333333"/>
          <w:spacing w:val="0"/>
          <w:sz w:val="24"/>
          <w:szCs w:val="24"/>
        </w:rPr>
      </w:pPr>
      <w:r>
        <w:rPr>
          <w:rFonts w:hint="default" w:ascii="仿宋_GB2312" w:hAnsi="Calibri" w:eastAsia="仿宋_GB2312" w:cs="仿宋_GB2312"/>
          <w:i w:val="0"/>
          <w:iCs w:val="0"/>
          <w:caps w:val="0"/>
          <w:color w:val="000000"/>
          <w:spacing w:val="0"/>
          <w:sz w:val="32"/>
          <w:szCs w:val="32"/>
          <w:shd w:val="clear" w:fill="FFFFFF"/>
        </w:rPr>
        <w:t>考生使用报名系统填报</w:t>
      </w:r>
      <w:r>
        <w:rPr>
          <w:rFonts w:hint="default" w:ascii="仿宋_GB2312" w:hAnsi="Calibri" w:eastAsia="仿宋_GB2312" w:cs="仿宋_GB2312"/>
          <w:i w:val="0"/>
          <w:iCs w:val="0"/>
          <w:caps w:val="0"/>
          <w:color w:val="000000"/>
          <w:spacing w:val="0"/>
          <w:sz w:val="32"/>
          <w:szCs w:val="32"/>
          <w:shd w:val="clear" w:fill="FFFFFF"/>
          <w:lang w:eastAsia="zh-CN"/>
        </w:rPr>
        <w:t>个人</w:t>
      </w:r>
      <w:r>
        <w:rPr>
          <w:rFonts w:hint="default" w:ascii="仿宋_GB2312" w:hAnsi="Calibri" w:eastAsia="仿宋_GB2312" w:cs="仿宋_GB2312"/>
          <w:i w:val="0"/>
          <w:iCs w:val="0"/>
          <w:caps w:val="0"/>
          <w:color w:val="000000"/>
          <w:spacing w:val="0"/>
          <w:sz w:val="32"/>
          <w:szCs w:val="32"/>
          <w:shd w:val="clear" w:fill="FFFFFF"/>
        </w:rPr>
        <w:t>志愿。考生填报志愿前，须认真阅读报名系统操作指南、</w:t>
      </w:r>
      <w:r>
        <w:rPr>
          <w:rFonts w:hint="default" w:ascii="仿宋_GB2312" w:hAnsi="Calibri" w:eastAsia="仿宋_GB2312" w:cs="仿宋_GB2312"/>
          <w:i w:val="0"/>
          <w:iCs w:val="0"/>
          <w:caps w:val="0"/>
          <w:color w:val="000000"/>
          <w:spacing w:val="0"/>
          <w:sz w:val="32"/>
          <w:szCs w:val="32"/>
          <w:shd w:val="clear" w:fill="FFFFFF"/>
          <w:lang w:eastAsia="zh-CN"/>
        </w:rPr>
        <w:t>学</w:t>
      </w:r>
      <w:r>
        <w:rPr>
          <w:rFonts w:hint="default" w:ascii="仿宋_GB2312" w:hAnsi="Calibri" w:eastAsia="仿宋_GB2312" w:cs="仿宋_GB2312"/>
          <w:i w:val="0"/>
          <w:iCs w:val="0"/>
          <w:caps w:val="0"/>
          <w:color w:val="000000"/>
          <w:spacing w:val="0"/>
          <w:sz w:val="32"/>
          <w:szCs w:val="32"/>
          <w:shd w:val="clear" w:fill="FFFFFF"/>
        </w:rPr>
        <w:t>校招生简章，了解</w:t>
      </w:r>
      <w:r>
        <w:rPr>
          <w:rFonts w:hint="default" w:ascii="仿宋_GB2312" w:hAnsi="Calibri" w:eastAsia="仿宋_GB2312" w:cs="仿宋_GB2312"/>
          <w:i w:val="0"/>
          <w:iCs w:val="0"/>
          <w:caps w:val="0"/>
          <w:color w:val="000000"/>
          <w:spacing w:val="0"/>
          <w:sz w:val="32"/>
          <w:szCs w:val="32"/>
          <w:shd w:val="clear" w:fill="FFFFFF"/>
          <w:lang w:eastAsia="zh-CN"/>
        </w:rPr>
        <w:t>学</w:t>
      </w:r>
      <w:r>
        <w:rPr>
          <w:rFonts w:hint="default" w:ascii="仿宋_GB2312" w:hAnsi="Calibri" w:eastAsia="仿宋_GB2312" w:cs="仿宋_GB2312"/>
          <w:i w:val="0"/>
          <w:iCs w:val="0"/>
          <w:caps w:val="0"/>
          <w:color w:val="000000"/>
          <w:spacing w:val="0"/>
          <w:sz w:val="32"/>
          <w:szCs w:val="32"/>
          <w:shd w:val="clear" w:fill="FFFFFF"/>
        </w:rPr>
        <w:t>校的基本情况、招生专业、招生要求、收费标准、录取原则及其他注意事项。考生应按</w:t>
      </w:r>
      <w:r>
        <w:rPr>
          <w:rFonts w:hint="default" w:ascii="仿宋_GB2312" w:hAnsi="Calibri" w:eastAsia="仿宋_GB2312" w:cs="仿宋_GB2312"/>
          <w:i w:val="0"/>
          <w:iCs w:val="0"/>
          <w:caps w:val="0"/>
          <w:color w:val="000000"/>
          <w:spacing w:val="0"/>
          <w:sz w:val="32"/>
          <w:szCs w:val="32"/>
          <w:shd w:val="clear" w:fill="FFFFFF"/>
          <w:lang w:eastAsia="zh-CN"/>
        </w:rPr>
        <w:t>学</w:t>
      </w:r>
      <w:r>
        <w:rPr>
          <w:rFonts w:hint="default" w:ascii="仿宋_GB2312" w:hAnsi="Calibri" w:eastAsia="仿宋_GB2312" w:cs="仿宋_GB2312"/>
          <w:i w:val="0"/>
          <w:iCs w:val="0"/>
          <w:caps w:val="0"/>
          <w:color w:val="000000"/>
          <w:spacing w:val="0"/>
          <w:sz w:val="32"/>
          <w:szCs w:val="32"/>
          <w:shd w:val="clear" w:fill="FFFFFF"/>
        </w:rPr>
        <w:t>校报考条件及相关要求填报志愿，并选择是否服从专业调剂。考生可在报名截止前修改志愿，逾期不得修改。</w:t>
      </w:r>
    </w:p>
    <w:p>
      <w:pPr>
        <w:pStyle w:val="2"/>
        <w:keepNext w:val="0"/>
        <w:keepLines w:val="0"/>
        <w:widowControl/>
        <w:suppressLineNumbers w:val="0"/>
        <w:shd w:val="clear" w:fill="FFFFFF"/>
        <w:spacing w:before="0" w:beforeAutospacing="0" w:after="100" w:afterAutospacing="0" w:line="540" w:lineRule="atLeast"/>
        <w:ind w:left="0" w:right="0" w:firstLine="643"/>
        <w:jc w:val="both"/>
        <w:rPr>
          <w:rFonts w:hint="default" w:ascii="Calibri" w:hAnsi="Calibri" w:cs="Calibri"/>
          <w:i w:val="0"/>
          <w:iCs w:val="0"/>
          <w:caps w:val="0"/>
          <w:color w:val="333333"/>
          <w:spacing w:val="0"/>
          <w:sz w:val="24"/>
          <w:szCs w:val="24"/>
        </w:rPr>
      </w:pPr>
      <w:r>
        <w:rPr>
          <w:rStyle w:val="5"/>
          <w:rFonts w:hint="eastAsia" w:ascii="SimHei" w:hAnsi="SimSun" w:eastAsia="SimHei" w:cs="SimHei"/>
          <w:b/>
          <w:bCs/>
          <w:i w:val="0"/>
          <w:iCs w:val="0"/>
          <w:caps w:val="0"/>
          <w:color w:val="000000"/>
          <w:spacing w:val="0"/>
          <w:sz w:val="32"/>
          <w:szCs w:val="32"/>
          <w:shd w:val="clear" w:fill="FFFFFF"/>
          <w:lang w:eastAsia="zh-TW"/>
        </w:rPr>
        <w:t>六、录取原则</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CN" w:bidi="ar"/>
        </w:rPr>
        <w:t>采用分数优先原则进行录取。按照考生学测总级分（总级分为语文、数学、英文级分之和）依次安排考生志愿；若考生学测总级分相同，则依次按照考生的语文和数学级分之和、数学级分、语文级分、英文级分、自然级分、社会级分进行排序，择优录取。若上述各项成绩均相同，则全部录取。</w:t>
      </w:r>
    </w:p>
    <w:p>
      <w:pPr>
        <w:pStyle w:val="2"/>
        <w:keepNext w:val="0"/>
        <w:keepLines w:val="0"/>
        <w:widowControl/>
        <w:suppressLineNumbers w:val="0"/>
        <w:shd w:val="clear" w:fill="FFFFFF"/>
        <w:spacing w:before="0" w:beforeAutospacing="0" w:after="100" w:afterAutospacing="0" w:line="540" w:lineRule="atLeast"/>
        <w:ind w:left="0" w:right="0" w:firstLine="643"/>
        <w:jc w:val="both"/>
        <w:rPr>
          <w:rFonts w:hint="default" w:ascii="Calibri" w:hAnsi="Calibri" w:cs="Calibri"/>
          <w:i w:val="0"/>
          <w:iCs w:val="0"/>
          <w:caps w:val="0"/>
          <w:color w:val="333333"/>
          <w:spacing w:val="0"/>
          <w:sz w:val="24"/>
          <w:szCs w:val="24"/>
        </w:rPr>
      </w:pPr>
      <w:r>
        <w:rPr>
          <w:rStyle w:val="5"/>
          <w:rFonts w:hint="eastAsia" w:ascii="SimHei" w:hAnsi="SimSun" w:eastAsia="SimHei" w:cs="SimHei"/>
          <w:b/>
          <w:bCs/>
          <w:i w:val="0"/>
          <w:iCs w:val="0"/>
          <w:caps w:val="0"/>
          <w:color w:val="000000"/>
          <w:spacing w:val="0"/>
          <w:sz w:val="32"/>
          <w:szCs w:val="32"/>
          <w:shd w:val="clear" w:fill="FFFFFF"/>
          <w:lang w:eastAsia="zh-TW"/>
        </w:rPr>
        <w:t>七、学费和其他费用</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TW" w:bidi="ar"/>
        </w:rPr>
        <w:t>学费根据专业按学分制收费；住宿费根据住宿条件收取，为</w:t>
      </w:r>
      <w:r>
        <w:rPr>
          <w:rFonts w:hint="default" w:ascii="仿宋_GB2312" w:hAnsi="Calibri" w:eastAsia="仿宋_GB2312" w:cs="仿宋_GB2312"/>
          <w:i w:val="0"/>
          <w:iCs w:val="0"/>
          <w:caps w:val="0"/>
          <w:color w:val="000000"/>
          <w:spacing w:val="0"/>
          <w:kern w:val="0"/>
          <w:sz w:val="32"/>
          <w:szCs w:val="32"/>
          <w:shd w:val="clear" w:fill="FFFFFF"/>
          <w:lang w:val="en-US" w:eastAsia="zh-CN" w:bidi="ar"/>
        </w:rPr>
        <w:t>500</w:t>
      </w:r>
      <w:r>
        <w:rPr>
          <w:rFonts w:hint="default" w:ascii="仿宋_GB2312" w:hAnsi="Calibri" w:eastAsia="仿宋_GB2312" w:cs="仿宋_GB2312"/>
          <w:i w:val="0"/>
          <w:iCs w:val="0"/>
          <w:caps w:val="0"/>
          <w:color w:val="000000"/>
          <w:spacing w:val="0"/>
          <w:kern w:val="0"/>
          <w:sz w:val="32"/>
          <w:szCs w:val="32"/>
          <w:shd w:val="clear" w:fill="FFFFFF"/>
          <w:lang w:val="en-US" w:eastAsia="zh-TW" w:bidi="ar"/>
        </w:rPr>
        <w:t>元至</w:t>
      </w:r>
      <w:r>
        <w:rPr>
          <w:rFonts w:hint="default" w:ascii="仿宋_GB2312" w:hAnsi="Calibri" w:eastAsia="仿宋_GB2312" w:cs="仿宋_GB2312"/>
          <w:i w:val="0"/>
          <w:iCs w:val="0"/>
          <w:caps w:val="0"/>
          <w:color w:val="000000"/>
          <w:spacing w:val="0"/>
          <w:kern w:val="0"/>
          <w:sz w:val="32"/>
          <w:szCs w:val="32"/>
          <w:shd w:val="clear" w:fill="FFFFFF"/>
          <w:lang w:val="en-US" w:eastAsia="zh-CN" w:bidi="ar"/>
        </w:rPr>
        <w:t>1200</w:t>
      </w:r>
      <w:r>
        <w:rPr>
          <w:rFonts w:hint="default" w:ascii="仿宋_GB2312" w:hAnsi="Calibri" w:eastAsia="仿宋_GB2312" w:cs="仿宋_GB2312"/>
          <w:i w:val="0"/>
          <w:iCs w:val="0"/>
          <w:caps w:val="0"/>
          <w:color w:val="000000"/>
          <w:spacing w:val="0"/>
          <w:kern w:val="0"/>
          <w:sz w:val="32"/>
          <w:szCs w:val="32"/>
          <w:shd w:val="clear" w:fill="FFFFFF"/>
          <w:lang w:val="en-US" w:eastAsia="zh-TW" w:bidi="ar"/>
        </w:rPr>
        <w:t>元人民币</w:t>
      </w:r>
      <w:r>
        <w:rPr>
          <w:rFonts w:hint="default" w:ascii="仿宋_GB2312" w:hAnsi="Calibri" w:eastAsia="仿宋_GB2312" w:cs="仿宋_GB2312"/>
          <w:i w:val="0"/>
          <w:iCs w:val="0"/>
          <w:caps w:val="0"/>
          <w:color w:val="000000"/>
          <w:spacing w:val="0"/>
          <w:kern w:val="0"/>
          <w:sz w:val="32"/>
          <w:szCs w:val="32"/>
          <w:shd w:val="clear" w:fill="FFFFFF"/>
          <w:lang w:val="en-US" w:eastAsia="zh-CN" w:bidi="ar"/>
        </w:rPr>
        <w:t>/</w:t>
      </w:r>
      <w:r>
        <w:rPr>
          <w:rFonts w:hint="default" w:ascii="仿宋_GB2312" w:hAnsi="Calibri" w:eastAsia="仿宋_GB2312" w:cs="仿宋_GB2312"/>
          <w:i w:val="0"/>
          <w:iCs w:val="0"/>
          <w:caps w:val="0"/>
          <w:color w:val="000000"/>
          <w:spacing w:val="0"/>
          <w:kern w:val="0"/>
          <w:sz w:val="32"/>
          <w:szCs w:val="32"/>
          <w:shd w:val="clear" w:fill="FFFFFF"/>
          <w:lang w:val="en-US" w:eastAsia="zh-TW" w:bidi="ar"/>
        </w:rPr>
        <w:t>学年。收费标准如有变动，届时按山东省新的收费标准执行。</w:t>
      </w:r>
    </w:p>
    <w:p>
      <w:pPr>
        <w:pStyle w:val="2"/>
        <w:keepNext w:val="0"/>
        <w:keepLines w:val="0"/>
        <w:widowControl/>
        <w:suppressLineNumbers w:val="0"/>
        <w:shd w:val="clear" w:fill="FFFFFF"/>
        <w:spacing w:before="0" w:beforeAutospacing="0" w:after="100" w:afterAutospacing="0" w:line="540" w:lineRule="atLeast"/>
        <w:ind w:left="0" w:right="0" w:firstLine="643"/>
        <w:jc w:val="both"/>
        <w:rPr>
          <w:rFonts w:hint="default" w:ascii="Calibri" w:hAnsi="Calibri" w:cs="Calibri"/>
          <w:i w:val="0"/>
          <w:iCs w:val="0"/>
          <w:caps w:val="0"/>
          <w:color w:val="333333"/>
          <w:spacing w:val="0"/>
          <w:sz w:val="24"/>
          <w:szCs w:val="24"/>
        </w:rPr>
      </w:pPr>
      <w:r>
        <w:rPr>
          <w:rStyle w:val="5"/>
          <w:rFonts w:hint="eastAsia" w:ascii="SimHei" w:hAnsi="SimSun" w:eastAsia="SimHei" w:cs="SimHei"/>
          <w:b/>
          <w:bCs/>
          <w:i w:val="0"/>
          <w:iCs w:val="0"/>
          <w:caps w:val="0"/>
          <w:color w:val="000000"/>
          <w:spacing w:val="0"/>
          <w:sz w:val="32"/>
          <w:szCs w:val="32"/>
          <w:shd w:val="clear" w:fill="FFFFFF"/>
          <w:lang w:eastAsia="zh-TW"/>
        </w:rPr>
        <w:t>八、奖学金制度</w:t>
      </w:r>
    </w:p>
    <w:p>
      <w:pPr>
        <w:pStyle w:val="2"/>
        <w:keepNext w:val="0"/>
        <w:keepLines w:val="0"/>
        <w:widowControl/>
        <w:suppressLineNumbers w:val="0"/>
        <w:shd w:val="clear" w:fill="FFFFFF"/>
        <w:spacing w:before="0" w:beforeAutospacing="0" w:after="100" w:afterAutospacing="0" w:line="540" w:lineRule="atLeast"/>
        <w:ind w:left="0" w:right="0" w:firstLine="640"/>
        <w:jc w:val="both"/>
        <w:textAlignment w:val="baseline"/>
        <w:rPr>
          <w:rFonts w:hint="default" w:ascii="Calibri" w:hAnsi="Calibri" w:cs="Calibri"/>
          <w:i w:val="0"/>
          <w:iCs w:val="0"/>
          <w:caps w:val="0"/>
          <w:color w:val="333333"/>
          <w:spacing w:val="0"/>
          <w:sz w:val="24"/>
          <w:szCs w:val="24"/>
        </w:rPr>
      </w:pPr>
      <w:r>
        <w:rPr>
          <w:rFonts w:hint="default" w:ascii="仿宋_GB2312" w:hAnsi="Calibri" w:eastAsia="仿宋_GB2312" w:cs="仿宋_GB2312"/>
          <w:i w:val="0"/>
          <w:iCs w:val="0"/>
          <w:caps w:val="0"/>
          <w:color w:val="000000"/>
          <w:spacing w:val="0"/>
          <w:sz w:val="32"/>
          <w:szCs w:val="32"/>
          <w:shd w:val="clear" w:fill="FFFFFF"/>
          <w:vertAlign w:val="baseline"/>
          <w:lang w:eastAsia="zh-TW"/>
        </w:rPr>
        <w:t>台湾学生在读期间可申请教育部等面向台湾学生设立的奖学金以及校内其他各类奖学金。</w:t>
      </w:r>
    </w:p>
    <w:p>
      <w:pPr>
        <w:pStyle w:val="2"/>
        <w:keepNext w:val="0"/>
        <w:keepLines w:val="0"/>
        <w:widowControl/>
        <w:suppressLineNumbers w:val="0"/>
        <w:shd w:val="clear" w:fill="FFFFFF"/>
        <w:spacing w:before="0" w:beforeAutospacing="0" w:after="100" w:afterAutospacing="0" w:line="540" w:lineRule="atLeast"/>
        <w:ind w:left="0" w:right="0" w:firstLine="643"/>
        <w:jc w:val="both"/>
        <w:rPr>
          <w:rFonts w:hint="default" w:ascii="Calibri" w:hAnsi="Calibri" w:cs="Calibri"/>
          <w:i w:val="0"/>
          <w:iCs w:val="0"/>
          <w:caps w:val="0"/>
          <w:color w:val="333333"/>
          <w:spacing w:val="0"/>
          <w:sz w:val="24"/>
          <w:szCs w:val="24"/>
        </w:rPr>
      </w:pPr>
      <w:r>
        <w:rPr>
          <w:rStyle w:val="5"/>
          <w:rFonts w:hint="eastAsia" w:ascii="SimHei" w:hAnsi="SimSun" w:eastAsia="SimHei" w:cs="SimHei"/>
          <w:b/>
          <w:bCs/>
          <w:i w:val="0"/>
          <w:iCs w:val="0"/>
          <w:caps w:val="0"/>
          <w:color w:val="000000"/>
          <w:spacing w:val="0"/>
          <w:sz w:val="32"/>
          <w:szCs w:val="32"/>
          <w:shd w:val="clear" w:fill="FFFFFF"/>
          <w:lang w:eastAsia="zh-TW"/>
        </w:rPr>
        <w:t>九、联系方式</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TW" w:bidi="ar"/>
        </w:rPr>
        <w:t>联系部门：济南大学招生办公室</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TW" w:bidi="ar"/>
        </w:rPr>
        <w:t>咨询电话：</w:t>
      </w:r>
      <w:r>
        <w:rPr>
          <w:rFonts w:hint="default" w:ascii="仿宋_GB2312" w:hAnsi="Calibri" w:eastAsia="仿宋_GB2312" w:cs="仿宋_GB2312"/>
          <w:i w:val="0"/>
          <w:iCs w:val="0"/>
          <w:caps w:val="0"/>
          <w:color w:val="000000"/>
          <w:spacing w:val="0"/>
          <w:kern w:val="0"/>
          <w:sz w:val="32"/>
          <w:szCs w:val="32"/>
          <w:shd w:val="clear" w:fill="FFFFFF"/>
          <w:lang w:val="en-US" w:eastAsia="zh-CN" w:bidi="ar"/>
        </w:rPr>
        <w:t>+86-0531-82765900</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TW" w:bidi="ar"/>
        </w:rPr>
        <w:t>咨询邮箱：</w:t>
      </w:r>
      <w:r>
        <w:rPr>
          <w:rFonts w:hint="default" w:ascii="仿宋_GB2312" w:hAnsi="Calibri" w:eastAsia="仿宋_GB2312" w:cs="仿宋_GB2312"/>
          <w:i w:val="0"/>
          <w:iCs w:val="0"/>
          <w:caps w:val="0"/>
          <w:color w:val="000000"/>
          <w:spacing w:val="0"/>
          <w:kern w:val="0"/>
          <w:sz w:val="32"/>
          <w:szCs w:val="32"/>
          <w:shd w:val="clear" w:fill="FFFFFF"/>
          <w:lang w:val="en-US" w:eastAsia="zh-CN" w:bidi="ar"/>
        </w:rPr>
        <w:t>zsb@ujn.edu.cn</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TW" w:bidi="ar"/>
        </w:rPr>
        <w:t>招生网址：</w:t>
      </w:r>
      <w:r>
        <w:rPr>
          <w:rFonts w:hint="default" w:ascii="仿宋_GB2312" w:hAnsi="Calibri" w:eastAsia="仿宋_GB2312" w:cs="仿宋_GB2312"/>
          <w:i w:val="0"/>
          <w:iCs w:val="0"/>
          <w:caps w:val="0"/>
          <w:color w:val="000000"/>
          <w:spacing w:val="0"/>
          <w:kern w:val="0"/>
          <w:sz w:val="32"/>
          <w:szCs w:val="32"/>
          <w:shd w:val="clear" w:fill="FFFFFF"/>
          <w:lang w:val="en-US" w:eastAsia="zh-CN" w:bidi="ar"/>
        </w:rPr>
        <w:t>http://admission.ujn.edu.cn/</w:t>
      </w:r>
    </w:p>
    <w:p>
      <w:pPr>
        <w:pStyle w:val="2"/>
        <w:keepNext w:val="0"/>
        <w:keepLines w:val="0"/>
        <w:widowControl/>
        <w:suppressLineNumbers w:val="0"/>
        <w:shd w:val="clear" w:fill="FFFFFF"/>
        <w:spacing w:before="0" w:beforeAutospacing="0" w:after="100" w:afterAutospacing="0" w:line="540" w:lineRule="atLeast"/>
        <w:ind w:left="0" w:right="0" w:firstLine="643"/>
        <w:jc w:val="both"/>
        <w:rPr>
          <w:rFonts w:hint="default" w:ascii="Calibri" w:hAnsi="Calibri" w:cs="Calibri"/>
          <w:i w:val="0"/>
          <w:iCs w:val="0"/>
          <w:caps w:val="0"/>
          <w:color w:val="333333"/>
          <w:spacing w:val="0"/>
          <w:sz w:val="24"/>
          <w:szCs w:val="24"/>
        </w:rPr>
      </w:pPr>
      <w:r>
        <w:rPr>
          <w:rStyle w:val="5"/>
          <w:rFonts w:hint="eastAsia" w:ascii="SimHei" w:hAnsi="SimSun" w:eastAsia="SimHei" w:cs="SimHei"/>
          <w:b/>
          <w:bCs/>
          <w:i w:val="0"/>
          <w:iCs w:val="0"/>
          <w:caps w:val="0"/>
          <w:color w:val="000000"/>
          <w:spacing w:val="0"/>
          <w:sz w:val="32"/>
          <w:szCs w:val="32"/>
          <w:shd w:val="clear" w:fill="FFFFFF"/>
          <w:lang w:eastAsia="zh-TW"/>
        </w:rPr>
        <w:t>十、附则</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TW" w:bidi="ar"/>
        </w:rPr>
        <w:t>（一）本简章如有与上级有关文件精神不符之处，则按上级文件精神执行。未尽事宜，按上级有关规定执行。</w:t>
      </w:r>
    </w:p>
    <w:p>
      <w:pPr>
        <w:keepNext w:val="0"/>
        <w:keepLines w:val="0"/>
        <w:widowControl/>
        <w:suppressLineNumbers w:val="0"/>
        <w:shd w:val="clear" w:fill="FFFFFF"/>
        <w:spacing w:before="0" w:beforeAutospacing="0" w:after="0" w:afterAutospacing="0" w:line="540" w:lineRule="atLeast"/>
        <w:ind w:left="0" w:right="0" w:firstLine="640"/>
        <w:jc w:val="both"/>
        <w:rPr>
          <w:rFonts w:hint="default" w:ascii="Calibri" w:hAnsi="Calibri" w:cs="Calibri"/>
          <w:i w:val="0"/>
          <w:iCs w:val="0"/>
          <w:caps w:val="0"/>
          <w:color w:val="333333"/>
          <w:spacing w:val="0"/>
          <w:sz w:val="14"/>
          <w:szCs w:val="14"/>
        </w:rPr>
      </w:pPr>
      <w:r>
        <w:rPr>
          <w:rFonts w:hint="default" w:ascii="仿宋_GB2312" w:hAnsi="Calibri" w:eastAsia="仿宋_GB2312" w:cs="仿宋_GB2312"/>
          <w:i w:val="0"/>
          <w:iCs w:val="0"/>
          <w:caps w:val="0"/>
          <w:color w:val="000000"/>
          <w:spacing w:val="0"/>
          <w:kern w:val="0"/>
          <w:sz w:val="32"/>
          <w:szCs w:val="32"/>
          <w:shd w:val="clear" w:fill="FFFFFF"/>
          <w:lang w:val="en-US" w:eastAsia="zh-TW" w:bidi="ar"/>
        </w:rPr>
        <w:t>（二）本简章由济南大学招生办公室负责解释。</w:t>
      </w:r>
    </w:p>
    <w:p>
      <w:pPr>
        <w:rPr>
          <w:rFonts w:hint="default" w:ascii="Microsoft YaHei" w:hAnsi="Microsoft YaHei" w:eastAsia="Microsoft YaHei" w:cs="Microsoft YaHei"/>
          <w:i w:val="0"/>
          <w:iCs w:val="0"/>
          <w:caps w:val="0"/>
          <w:color w:val="333333"/>
          <w:spacing w:val="0"/>
          <w:sz w:val="25"/>
          <w:szCs w:val="25"/>
          <w:shd w:val="clear" w:fill="FFFFFF"/>
          <w:lang w:val="en-US" w:eastAsia="zh-CN"/>
        </w:rPr>
      </w:pPr>
      <w:r>
        <w:rPr>
          <w:rFonts w:hint="eastAsia" w:ascii="Microsoft YaHei" w:hAnsi="Microsoft YaHei" w:eastAsia="Microsoft YaHei" w:cs="Microsoft YaHei"/>
          <w:i w:val="0"/>
          <w:iCs w:val="0"/>
          <w:caps w:val="0"/>
          <w:color w:val="333333"/>
          <w:spacing w:val="0"/>
          <w:sz w:val="25"/>
          <w:szCs w:val="25"/>
          <w:shd w:val="clear" w:fill="FFFFFF"/>
          <w:lang w:val="en-US" w:eastAsia="zh-CN"/>
        </w:rPr>
        <w:t>网址：http://admission.ujn.edu.cn/info/1007/2791.htm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51C03C5"/>
    <w:rsid w:val="751C03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2023-02-10T07:46:00Z</dcterms:created>
  <dc:creator>阿Co</dc:creator>
  <cp:lastModifiedBy>阿Co</cp:lastModifiedBy>
  <dcterms:modified xsi:type="dcterms:W3CDTF">2023-02-10T07:47:33Z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D82B1F82185F49D883B9DE418465E90C</vt:lpwstr>
  </property>
</Properties>
</file>