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01538B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1538B"/>
          <w:spacing w:val="0"/>
          <w:sz w:val="24"/>
          <w:szCs w:val="24"/>
          <w:shd w:val="clear" w:fill="FFFFFF"/>
        </w:rPr>
        <w:t>山东师范大学2023年招收台湾地区高中毕业生简章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一、报名条件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（一）持有《台湾居民居住证》或《台湾居民来往大陆通行证》、以及在台湾居住的有效身份证明。考生所持证件须与考生本人信息一致，2023 年考生所持《台湾居民居住证》或《台湾居民来往大陆通行证》必须在有效期内，其他需回当地更换的身份证件暂不作要求。《台湾居民来往大陆通行证》正在办理中的，考生应在 2023年5月1日前上传至系统，逾期不再受理。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（二）参加当年台湾地区学测且在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语文、数学A/B、英文考试科目中三科成绩均达到均标级以上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的台湾高中毕业生（具体要求见招生专业及计划）。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（三）品行端正，身体健康状况应符合《普通高等学校招生体检工作指导意见》中的相关规定。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二、招生专业及计划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2023年我校计划招收台湾高中毕业生5人，每位考生可根据相关要求填报6个专业，并选择是否服从专业调剂。考生可在报名截止前修改志愿，逾期不得修改。招生专业及学测成绩要求如下: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</w:pPr>
      <w:r>
        <w:drawing>
          <wp:inline distT="0" distB="0" distL="114300" distR="114300">
            <wp:extent cx="5271770" cy="2684145"/>
            <wp:effectExtent l="0" t="0" r="1143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</w:pPr>
      <w:r>
        <w:drawing>
          <wp:inline distT="0" distB="0" distL="114300" distR="114300">
            <wp:extent cx="5271770" cy="2380615"/>
            <wp:effectExtent l="0" t="0" r="1143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注：学校根据招生规模设置需要及国家相关政策要求，按照生源实际报考情况，确定具体专业招生计划。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三、报名时间及方式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（一）报名时间：2023年3月1日至31日。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（二）报名方式：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1.考生登录祖国大陆普通高校依据台湾地区学测成 绩 招 收 台 湾 高 中 毕 业 生 报 名 系 统 （ 网 址 ： 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1E50A2"/>
          <w:spacing w:val="0"/>
          <w:sz w:val="18"/>
          <w:szCs w:val="18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1E50A2"/>
          <w:spacing w:val="0"/>
          <w:sz w:val="18"/>
          <w:szCs w:val="18"/>
          <w:u w:val="single"/>
          <w:bdr w:val="none" w:color="auto" w:sz="0" w:space="0"/>
          <w:shd w:val="clear" w:fill="FFFFFF"/>
        </w:rPr>
        <w:instrText xml:space="preserve"> HYPERLINK "https://www.gatzs.com.cn/z/tw/"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1E50A2"/>
          <w:spacing w:val="0"/>
          <w:sz w:val="18"/>
          <w:szCs w:val="18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1E50A2"/>
          <w:spacing w:val="0"/>
          <w:sz w:val="18"/>
          <w:szCs w:val="18"/>
          <w:u w:val="single"/>
          <w:bdr w:val="none" w:color="auto" w:sz="0" w:space="0"/>
          <w:shd w:val="clear" w:fill="FFFFFF"/>
        </w:rPr>
        <w:t>https://www.gatzs.com.cn/z/tw/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1E50A2"/>
          <w:spacing w:val="0"/>
          <w:sz w:val="18"/>
          <w:szCs w:val="18"/>
          <w:u w:val="single"/>
          <w:bdr w:val="none" w:color="auto" w:sz="0" w:space="0"/>
          <w:shd w:val="clear" w:fill="FFFFFF"/>
        </w:rPr>
        <w:fldChar w:fldCharType="end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）进行报名。考生须按照要求输入个人信息，上传个人证件、电子照片、学测成绩、考生诚信承诺书等基本材料，提交成绩查验授权书及学校要求的其他报名材料。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2.学校要求的其他报名材料包括：（1）高中阶段个人获奖证书、荣誉证书、社会活动经历等相关证明材料（扫描或拍照）；（2）个人陈述（内容主要包括选择报考专业原因、兴趣爱好、进入大学后的努力方向及设想等，字数控制在1000字左右），打印后，考生手写签名和日期，拍照或扫描上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3.报名截止前，考生可修改基本材料和其他材料。报名截止后，考生原则上不可修改基本材料。考生应准确填写个人网上报名信息并提供真实材料。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4.考生因不符合报考条件及相关要求、填报信息错误或填报虚假信息造成的一切后果，由考生本人承担。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四、审核及选拔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（一）学校于2023年4月1日至5月14日期间成立专家组对考生报名资格及报名材料进行审核，依据学测考试科目的分科成绩及相应标级并结合申请材料择优录取。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二）考生应及时登录系统查看审核结果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五、录取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学校将拟录取名单上传至报名系统，考生须于5月15日至19日期间登录系统查询本人录取情况，进行录取确认。逾期未确认的考生视为放弃录取资格，且不得参加征集志愿报名。考生确认后，学校办理相关录取手续并按要求发放录取通知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六、收费标准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学校全日制本科生实施学分制人才培养模式（中外合作办学、校企合作专业实行学年收费）。学费标准按照山东省发展和改革委员会、山东省财政厅、山东省教育厅批准的最新标准执行。台湾学生学费、住宿费收费标准与内地学生一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七、资格复查及证书颁发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（一）新生入学后，学校将按照上级有关规定进行入学资格复查。复查不合格者，按照相关规定进行处理。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（二）学生在学校规定学习年限内，修完教育教学计划规定内容，成绩合格，达到学校毕业要求的，颁发普通高等教育本科学历证书，符合学位授予条件者，授予相应的学位并颁发学位证书。 颁发毕业证书及学位证书的学校名称：山东师范大学。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八、其他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（一）本简章如果与国家法律、法规、规章和上级有关政策相抵触，以国家法律、法规、规章和上级有关政策为准。未尽事宜，按上级有关规定执行。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（二）本简章由山东师范大学招生就业处负责解释。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九、联系方式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咨询电话：+860531-86182201、86182202、86182203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left="0" w:right="0" w:firstLine="37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邮箱地址：sdnu10445@126.com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315" w:afterAutospacing="0" w:line="336" w:lineRule="atLeast"/>
        <w:ind w:right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网址：https://www.zsb.sdnu.edu.cn/info/1022/2612.htm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25C6027"/>
    <w:rsid w:val="525C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2023-02-10T07:52:00Z</dcterms:created>
  <dc:creator>阿Co</dc:creator>
  <cp:lastModifiedBy>阿Co</cp:lastModifiedBy>
  <dcterms:modified xsi:type="dcterms:W3CDTF">2023-02-10T07:54:46Z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AD50B7B971964DB49F3479A38338A27B</vt:lpwstr>
  </property>
</Properties>
</file>