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Microsoft YaHei" w:hAnsi="Microsoft YaHei" w:eastAsia="Microsoft YaHei" w:cs="Microsoft YaHei"/>
          <w:i w:val="0"/>
          <w:iCs w:val="0"/>
          <w:caps w:val="0"/>
          <w:color w:val="333333"/>
          <w:spacing w:val="0"/>
          <w:sz w:val="18"/>
          <w:szCs w:val="18"/>
        </w:rPr>
      </w:pPr>
      <w:r>
        <w:rPr>
          <w:rFonts w:hint="eastAsia" w:ascii="Microsoft YaHei" w:hAnsi="Microsoft YaHei" w:eastAsia="Microsoft YaHei" w:cs="Microsoft YaHei"/>
          <w:i w:val="0"/>
          <w:iCs w:val="0"/>
          <w:caps w:val="0"/>
          <w:color w:val="333333"/>
          <w:spacing w:val="0"/>
          <w:sz w:val="18"/>
          <w:szCs w:val="18"/>
          <w:bdr w:val="none" w:color="auto" w:sz="0" w:space="0"/>
        </w:rPr>
        <w:t>青岛理工大学2023年招收台湾地区高中毕业生简章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ascii="Microsoft YaHei" w:hAnsi="Microsoft YaHei" w:eastAsia="Microsoft YaHei" w:cs="Microsoft YaHei"/>
          <w:i w:val="0"/>
          <w:iCs w:val="0"/>
          <w:caps w:val="0"/>
          <w:color w:val="333333"/>
          <w:spacing w:val="0"/>
          <w:sz w:val="16"/>
          <w:szCs w:val="16"/>
        </w:rPr>
      </w:pPr>
      <w:r>
        <w:rPr>
          <w:rStyle w:val="6"/>
          <w:rFonts w:ascii="FangSong" w:hAnsi="FangSong" w:eastAsia="FangSong" w:cs="FangSong"/>
          <w:b/>
          <w:bCs/>
          <w:i w:val="0"/>
          <w:iCs w:val="0"/>
          <w:caps w:val="0"/>
          <w:color w:val="333333"/>
          <w:spacing w:val="0"/>
          <w:sz w:val="21"/>
          <w:szCs w:val="21"/>
          <w:bdr w:val="none" w:color="auto" w:sz="0" w:space="0"/>
        </w:rPr>
        <w:t>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1.持有《台湾居民居住证》或《台湾居民来往大陆通行证</w:t>
      </w:r>
      <w:r>
        <w:rPr>
          <w:rFonts w:hint="eastAsia" w:ascii="FangSong" w:hAnsi="FangSong" w:eastAsia="FangSong" w:cs="FangSong"/>
          <w:i w:val="0"/>
          <w:iCs w:val="0"/>
          <w:caps w:val="0"/>
          <w:color w:val="333333"/>
          <w:spacing w:val="0"/>
          <w:sz w:val="21"/>
          <w:szCs w:val="21"/>
          <w:bdr w:val="none" w:color="auto" w:sz="0" w:space="0"/>
          <w:shd w:val="clear" w:fill="FFFFFF"/>
        </w:rPr>
        <w:t>》、以及在台湾居住的有效身份证明，证件须与考生本人信息一致，且在有效期之内。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shd w:val="clear" w:fill="FFFFFF"/>
        </w:rPr>
        <w:t>2.参加2023年台湾地区大学入学考试学科能力测试（以下简称学测），且</w:t>
      </w:r>
      <w:bookmarkStart w:id="0" w:name="_GoBack"/>
      <w:r>
        <w:rPr>
          <w:rFonts w:hint="eastAsia" w:ascii="FangSong" w:hAnsi="FangSong" w:eastAsia="FangSong" w:cs="FangSong"/>
          <w:i w:val="0"/>
          <w:iCs w:val="0"/>
          <w:caps w:val="0"/>
          <w:color w:val="333333"/>
          <w:spacing w:val="0"/>
          <w:sz w:val="21"/>
          <w:szCs w:val="21"/>
          <w:bdr w:val="none" w:color="auto" w:sz="0" w:space="0"/>
          <w:shd w:val="clear" w:fill="FFFFFF"/>
        </w:rPr>
        <w:t>语文、数学、英文考试科目中任意一科达到均标级以上</w:t>
      </w:r>
      <w:bookmarkEnd w:id="0"/>
      <w:r>
        <w:rPr>
          <w:rFonts w:hint="eastAsia" w:ascii="FangSong" w:hAnsi="FangSong" w:eastAsia="FangSong" w:cs="FangSong"/>
          <w:i w:val="0"/>
          <w:iCs w:val="0"/>
          <w:caps w:val="0"/>
          <w:color w:val="333333"/>
          <w:spacing w:val="0"/>
          <w:sz w:val="21"/>
          <w:szCs w:val="21"/>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三、报名安排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shd w:val="clear" w:fill="FFFFFF"/>
        </w:rPr>
        <w:t>1.报名时间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shd w:val="clear" w:fill="FFFFFF"/>
        </w:rPr>
        <w:t>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shd w:val="clear" w:fill="FFFFFF"/>
        </w:rPr>
        <w:t>2.报名方式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shd w:val="clear" w:fill="FFFFFF"/>
        </w:rPr>
        <w:t>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四、招生计划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shd w:val="clear" w:fill="FFFFFF"/>
        </w:rPr>
        <w:t>分专业招生计划请见下表，</w:t>
      </w:r>
      <w:r>
        <w:rPr>
          <w:rFonts w:hint="eastAsia" w:ascii="FangSong" w:hAnsi="FangSong" w:eastAsia="FangSong" w:cs="FangSong"/>
          <w:i w:val="0"/>
          <w:iCs w:val="0"/>
          <w:caps w:val="0"/>
          <w:color w:val="333333"/>
          <w:spacing w:val="0"/>
          <w:sz w:val="21"/>
          <w:szCs w:val="21"/>
          <w:bdr w:val="none" w:color="auto" w:sz="0" w:space="0"/>
        </w:rPr>
        <w:t>每个专业最多招收5人，具体招生人数将视申请人数和具体生源情况确定。</w:t>
      </w:r>
    </w:p>
    <w:p>
      <w:r>
        <w:drawing>
          <wp:inline distT="0" distB="0" distL="114300" distR="114300">
            <wp:extent cx="5270500" cy="25704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257048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280" w:right="0" w:firstLine="0"/>
        <w:textAlignment w:val="center"/>
        <w:rPr>
          <w:rFonts w:ascii="Microsoft YaHei" w:hAnsi="Microsoft YaHei" w:eastAsia="Microsoft YaHei" w:cs="Microsoft YaHei"/>
          <w:i w:val="0"/>
          <w:iCs w:val="0"/>
          <w:caps w:val="0"/>
          <w:color w:val="333333"/>
          <w:spacing w:val="0"/>
          <w:sz w:val="16"/>
          <w:szCs w:val="16"/>
        </w:rPr>
      </w:pPr>
      <w:r>
        <w:rPr>
          <w:rStyle w:val="6"/>
          <w:rFonts w:ascii="FangSong" w:hAnsi="FangSong" w:eastAsia="FangSong" w:cs="FangSong"/>
          <w:b/>
          <w:bCs/>
          <w:i w:val="0"/>
          <w:iCs w:val="0"/>
          <w:caps w:val="0"/>
          <w:color w:val="333333"/>
          <w:spacing w:val="0"/>
          <w:sz w:val="21"/>
          <w:szCs w:val="21"/>
          <w:bdr w:val="none" w:color="auto" w:sz="0" w:space="0"/>
        </w:rPr>
        <w:t>五、学校审核及考核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1.学校初审审核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对于在规定时间内完成报名且符合报名条件的考生，学校将进行初审，包括身份审核、学历审核及学测成绩审核等。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2.学校面试考核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我校将组织专家对审核合格的考生进行面试考核，面试时间及面试形式另行公布。面试考核通过的考生名单将在学校本科招生信息网进行公示，经公示无异议的考生方可填报志愿。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六、志愿填报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1.填报方式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志愿填报采取平行志愿方式，每位考生报名时可填报6所高校，每所高校可填报6个专业，并选择是否服从专业调剂。考生可在报名截止前修改志愿，逾期不得修改。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七、录取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1.录取原则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我校将根据考生的学测成绩和面试成绩及专业志愿择优确定拟录取考生名单和专业。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我校于2023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将于2023年8月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我校未完成的招生计划将通过征集志愿进行补录，考生可通过系统查询我校征集志愿专业目录和计划。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八、新生报到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1.新生入学报到时，须持有《台湾居民来往大陆通行证》等有效证件，报到时间以《录取通知书》上规定的时间为准。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2.新生缴纳学费及其他费用标准与祖国大陆同专业学生相同。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3.新生入校后，学校将依据教育部有关文件规定进行新生入学资格复查，复查不合格者，学校将视情况予以处理，直至取消入学资格。凡发现弄虚作假冒名顶替者，一律取消入学资格。仅专业受限者，可以商转其他不受限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九、其他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1.其他未尽事宜，按照上级有关规定和我校2023年招生章程执行。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left"/>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333333"/>
          <w:spacing w:val="0"/>
          <w:sz w:val="21"/>
          <w:szCs w:val="21"/>
          <w:bdr w:val="none" w:color="auto" w:sz="0" w:space="0"/>
        </w:rPr>
        <w:t>2.本简章由青岛理工大学招生办公室负责解释。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Style w:val="6"/>
          <w:rFonts w:hint="eastAsia" w:ascii="FangSong" w:hAnsi="FangSong" w:eastAsia="FangSong" w:cs="FangSong"/>
          <w:b/>
          <w:bCs/>
          <w:i w:val="0"/>
          <w:iCs w:val="0"/>
          <w:caps w:val="0"/>
          <w:color w:val="333333"/>
          <w:spacing w:val="0"/>
          <w:sz w:val="21"/>
          <w:szCs w:val="21"/>
          <w:bdr w:val="none" w:color="auto" w:sz="0" w:space="0"/>
        </w:rPr>
        <w:t>十、联系方式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000000"/>
          <w:spacing w:val="0"/>
          <w:sz w:val="21"/>
          <w:szCs w:val="21"/>
          <w:bdr w:val="none" w:color="auto" w:sz="0" w:space="0"/>
        </w:rPr>
        <w:t>咨询电话：0532-85071039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000000"/>
          <w:spacing w:val="0"/>
          <w:sz w:val="21"/>
          <w:szCs w:val="21"/>
          <w:bdr w:val="none" w:color="auto" w:sz="0" w:space="0"/>
        </w:rPr>
        <w:t>招生网址：http://zhaosheng.qut.edu.cn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000000"/>
          <w:spacing w:val="0"/>
          <w:sz w:val="21"/>
          <w:szCs w:val="21"/>
          <w:bdr w:val="none" w:color="auto" w:sz="0" w:space="0"/>
        </w:rPr>
        <w:t>学校网址：http://www.qut.edu.cn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textAlignment w:val="center"/>
        <w:rPr>
          <w:rFonts w:hint="eastAsia" w:ascii="Microsoft YaHei" w:hAnsi="Microsoft YaHei" w:eastAsia="Microsoft YaHei" w:cs="Microsoft YaHei"/>
          <w:i w:val="0"/>
          <w:iCs w:val="0"/>
          <w:caps w:val="0"/>
          <w:color w:val="333333"/>
          <w:spacing w:val="0"/>
          <w:sz w:val="16"/>
          <w:szCs w:val="16"/>
        </w:rPr>
      </w:pPr>
      <w:r>
        <w:rPr>
          <w:rFonts w:hint="eastAsia" w:ascii="FangSong" w:hAnsi="FangSong" w:eastAsia="FangSong" w:cs="FangSong"/>
          <w:i w:val="0"/>
          <w:iCs w:val="0"/>
          <w:caps w:val="0"/>
          <w:color w:val="000000"/>
          <w:spacing w:val="0"/>
          <w:sz w:val="21"/>
          <w:szCs w:val="21"/>
          <w:bdr w:val="none" w:color="auto" w:sz="0" w:space="0"/>
        </w:rPr>
        <w:t>通讯地址：青岛市黄岛区嘉陵江东路777号 青岛理工大学招生办公室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textAlignment w:val="center"/>
        <w:rPr>
          <w:rFonts w:hint="eastAsia" w:ascii="FangSong" w:hAnsi="FangSong" w:eastAsia="FangSong" w:cs="FangSong"/>
          <w:i w:val="0"/>
          <w:iCs w:val="0"/>
          <w:caps w:val="0"/>
          <w:color w:val="000000"/>
          <w:spacing w:val="0"/>
          <w:sz w:val="21"/>
          <w:szCs w:val="21"/>
          <w:bdr w:val="none" w:color="auto" w:sz="0" w:space="0"/>
        </w:rPr>
      </w:pPr>
      <w:r>
        <w:rPr>
          <w:rFonts w:hint="eastAsia" w:ascii="FangSong" w:hAnsi="FangSong" w:eastAsia="FangSong" w:cs="FangSong"/>
          <w:i w:val="0"/>
          <w:iCs w:val="0"/>
          <w:caps w:val="0"/>
          <w:color w:val="000000"/>
          <w:spacing w:val="0"/>
          <w:sz w:val="21"/>
          <w:szCs w:val="21"/>
          <w:bdr w:val="none" w:color="auto" w:sz="0" w:space="0"/>
        </w:rPr>
        <w:t>邮编：266520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jc w:val="both"/>
        <w:textAlignment w:val="center"/>
        <w:rPr>
          <w:rFonts w:hint="eastAsia" w:ascii="FangSong" w:hAnsi="FangSong" w:eastAsia="FangSong" w:cs="FangSong"/>
          <w:i w:val="0"/>
          <w:iCs w:val="0"/>
          <w:caps w:val="0"/>
          <w:color w:val="000000"/>
          <w:spacing w:val="0"/>
          <w:sz w:val="21"/>
          <w:szCs w:val="21"/>
          <w:bdr w:val="none" w:color="auto" w:sz="0" w:space="0"/>
        </w:rPr>
      </w:pPr>
    </w:p>
    <w:p>
      <w:pPr>
        <w:rPr>
          <w:rFonts w:hint="default" w:eastAsiaTheme="minorEastAsia"/>
          <w:lang w:val="en-US" w:eastAsia="zh-CN"/>
        </w:rPr>
      </w:pPr>
      <w:r>
        <w:rPr>
          <w:rFonts w:hint="eastAsia"/>
          <w:lang w:val="en-US" w:eastAsia="zh-CN"/>
        </w:rPr>
        <w:t>网址：http://zhaosheng.qut.edu.cn/info/1010/2215.htm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EF65923"/>
    <w:rsid w:val="3EF65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2023-02-10T07:54:00Z</dcterms:created>
  <dc:creator>阿Co</dc:creator>
  <cp:lastModifiedBy>阿Co</cp:lastModifiedBy>
  <dcterms:modified xsi:type="dcterms:W3CDTF">2023-02-10T07:56:05Z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507D62BD37B34BFFAC67AC1658179A84</vt:lpwstr>
  </property>
</Properties>
</file>