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center"/>
        <w:rPr>
          <w:rFonts w:ascii="Microsoft YaHei" w:hAnsi="Microsoft YaHei" w:eastAsia="Microsoft YaHei" w:cs="Microsoft YaHei"/>
          <w:b w:val="0"/>
          <w:bCs w:val="0"/>
          <w:i w:val="0"/>
          <w:iCs w:val="0"/>
          <w:caps w:val="0"/>
          <w:color w:val="333333"/>
          <w:spacing w:val="0"/>
          <w:sz w:val="24"/>
          <w:szCs w:val="24"/>
        </w:rPr>
      </w:pPr>
      <w:r>
        <w:rPr>
          <w:rFonts w:hint="eastAsia" w:ascii="Microsoft YaHei" w:hAnsi="Microsoft YaHei" w:eastAsia="Microsoft YaHei" w:cs="Microsoft YaHei"/>
          <w:b w:val="0"/>
          <w:bCs w:val="0"/>
          <w:i w:val="0"/>
          <w:iCs w:val="0"/>
          <w:caps w:val="0"/>
          <w:color w:val="333333"/>
          <w:spacing w:val="0"/>
          <w:sz w:val="24"/>
          <w:szCs w:val="24"/>
          <w:bdr w:val="none" w:color="auto" w:sz="0" w:space="0"/>
          <w:shd w:val="clear" w:fill="FFFFFF"/>
        </w:rPr>
        <w:t>郑州大学2023年依据台湾地区大学入学考试学科能力测试成绩招收台湾学生简章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Microsoft YaHei" w:hAnsi="Microsoft YaHei" w:eastAsia="Microsoft YaHei" w:cs="Microsoft YaHei"/>
          <w:i w:val="0"/>
          <w:iCs w:val="0"/>
          <w:caps w:val="0"/>
          <w:color w:val="333333"/>
          <w:spacing w:val="0"/>
          <w:sz w:val="20"/>
          <w:szCs w:val="20"/>
        </w:rPr>
      </w:pPr>
      <w:r>
        <w:rPr>
          <w:rStyle w:val="6"/>
          <w:rFonts w:ascii="华文仿宋" w:hAnsi="华文仿宋" w:eastAsia="华文仿宋" w:cs="华文仿宋"/>
          <w:i w:val="0"/>
          <w:iCs w:val="0"/>
          <w:caps w:val="0"/>
          <w:color w:val="333333"/>
          <w:spacing w:val="0"/>
          <w:sz w:val="19"/>
          <w:szCs w:val="19"/>
          <w:bdr w:val="none" w:color="auto" w:sz="0" w:space="0"/>
          <w:shd w:val="clear" w:fill="FFFFFF"/>
        </w:rPr>
        <w:t>招生计划和专业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年我校计划招收台湾免试生</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90</w:t>
      </w:r>
      <w:r>
        <w:rPr>
          <w:rFonts w:hint="default" w:ascii="华文仿宋" w:hAnsi="华文仿宋" w:eastAsia="华文仿宋" w:cs="华文仿宋"/>
          <w:i w:val="0"/>
          <w:iCs w:val="0"/>
          <w:caps w:val="0"/>
          <w:color w:val="333333"/>
          <w:spacing w:val="0"/>
          <w:sz w:val="19"/>
          <w:szCs w:val="19"/>
          <w:bdr w:val="none" w:color="auto" w:sz="0" w:space="0"/>
          <w:shd w:val="clear" w:fill="FFFFFF"/>
        </w:rPr>
        <w:t>名，将根据考生志愿填报、专业培养需求和生源情况作相应调整。招生专业如下表：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ascii="Microsoft YaHei" w:hAnsi="Microsoft YaHei" w:eastAsia="Microsoft YaHei" w:cs="Microsoft YaHei"/>
          <w:i w:val="0"/>
          <w:iCs w:val="0"/>
          <w:caps w:val="0"/>
          <w:color w:val="333333"/>
          <w:spacing w:val="0"/>
          <w:sz w:val="20"/>
          <w:szCs w:val="20"/>
        </w:rPr>
      </w:pPr>
      <w:r>
        <w:rPr>
          <w:rStyle w:val="6"/>
          <w:rFonts w:ascii="华文仿宋" w:hAnsi="华文仿宋" w:eastAsia="华文仿宋" w:cs="华文仿宋"/>
          <w:i w:val="0"/>
          <w:iCs w:val="0"/>
          <w:caps w:val="0"/>
          <w:color w:val="333333"/>
          <w:spacing w:val="0"/>
          <w:sz w:val="19"/>
          <w:szCs w:val="19"/>
          <w:bdr w:val="none" w:color="auto" w:sz="0" w:space="0"/>
          <w:shd w:val="clear" w:fill="FFFFFF"/>
        </w:rPr>
        <w:t>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报名时间为</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年</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3</w:t>
      </w:r>
      <w:r>
        <w:rPr>
          <w:rFonts w:hint="default" w:ascii="华文仿宋" w:hAnsi="华文仿宋" w:eastAsia="华文仿宋" w:cs="华文仿宋"/>
          <w:i w:val="0"/>
          <w:iCs w:val="0"/>
          <w:caps w:val="0"/>
          <w:color w:val="333333"/>
          <w:spacing w:val="0"/>
          <w:sz w:val="19"/>
          <w:szCs w:val="19"/>
          <w:bdr w:val="none" w:color="auto" w:sz="0" w:space="0"/>
          <w:shd w:val="clear" w:fill="FFFFFF"/>
        </w:rPr>
        <w:t>月</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w:t>
      </w:r>
      <w:r>
        <w:rPr>
          <w:rFonts w:hint="default" w:ascii="华文仿宋" w:hAnsi="华文仿宋" w:eastAsia="华文仿宋" w:cs="华文仿宋"/>
          <w:i w:val="0"/>
          <w:iCs w:val="0"/>
          <w:caps w:val="0"/>
          <w:color w:val="333333"/>
          <w:spacing w:val="0"/>
          <w:sz w:val="19"/>
          <w:szCs w:val="19"/>
          <w:bdr w:val="none" w:color="auto" w:sz="0" w:space="0"/>
          <w:shd w:val="clear" w:fill="FFFFFF"/>
        </w:rPr>
        <w:t>日至</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31</w:t>
      </w:r>
      <w:r>
        <w:rPr>
          <w:rFonts w:hint="default" w:ascii="华文仿宋" w:hAnsi="华文仿宋" w:eastAsia="华文仿宋" w:cs="华文仿宋"/>
          <w:i w:val="0"/>
          <w:iCs w:val="0"/>
          <w:caps w:val="0"/>
          <w:color w:val="333333"/>
          <w:spacing w:val="0"/>
          <w:sz w:val="19"/>
          <w:szCs w:val="19"/>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报名方式：考生登录祖国（大陆）普通高校依据台湾地区学测成绩招收台湾高中毕业生报名系统（网址：</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https://www.gatzs.com.cn/z/tw/</w:t>
      </w:r>
      <w:r>
        <w:rPr>
          <w:rFonts w:hint="default" w:ascii="华文仿宋" w:hAnsi="华文仿宋" w:eastAsia="华文仿宋" w:cs="华文仿宋"/>
          <w:i w:val="0"/>
          <w:iCs w:val="0"/>
          <w:caps w:val="0"/>
          <w:color w:val="333333"/>
          <w:spacing w:val="0"/>
          <w:sz w:val="19"/>
          <w:szCs w:val="19"/>
          <w:bdr w:val="none" w:color="auto" w:sz="0" w:space="0"/>
          <w:shd w:val="clear" w:fill="FFFFFF"/>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注</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w:t>
      </w:r>
      <w:r>
        <w:rPr>
          <w:rFonts w:hint="default" w:ascii="华文仿宋" w:hAnsi="华文仿宋" w:eastAsia="华文仿宋" w:cs="华文仿宋"/>
          <w:i w:val="0"/>
          <w:iCs w:val="0"/>
          <w:caps w:val="0"/>
          <w:color w:val="333333"/>
          <w:spacing w:val="0"/>
          <w:sz w:val="19"/>
          <w:szCs w:val="19"/>
          <w:bdr w:val="none" w:color="auto" w:sz="0" w:space="0"/>
          <w:shd w:val="clear" w:fill="FFFFFF"/>
        </w:rPr>
        <w:t>：考生应准确填写个人网上报名信息并提供真实材料。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注</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w:t>
      </w:r>
      <w:r>
        <w:rPr>
          <w:rFonts w:hint="default" w:ascii="华文仿宋" w:hAnsi="华文仿宋" w:eastAsia="华文仿宋" w:cs="华文仿宋"/>
          <w:i w:val="0"/>
          <w:iCs w:val="0"/>
          <w:caps w:val="0"/>
          <w:color w:val="333333"/>
          <w:spacing w:val="0"/>
          <w:sz w:val="19"/>
          <w:szCs w:val="19"/>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注</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3</w:t>
      </w:r>
      <w:r>
        <w:rPr>
          <w:rFonts w:hint="default" w:ascii="华文仿宋" w:hAnsi="华文仿宋" w:eastAsia="华文仿宋" w:cs="华文仿宋"/>
          <w:i w:val="0"/>
          <w:iCs w:val="0"/>
          <w:caps w:val="0"/>
          <w:color w:val="333333"/>
          <w:spacing w:val="0"/>
          <w:sz w:val="19"/>
          <w:szCs w:val="19"/>
          <w:bdr w:val="none" w:color="auto" w:sz="0" w:space="0"/>
          <w:shd w:val="clear" w:fill="FFFFFF"/>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注</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4</w:t>
      </w:r>
      <w:r>
        <w:rPr>
          <w:rFonts w:hint="default" w:ascii="华文仿宋" w:hAnsi="华文仿宋" w:eastAsia="华文仿宋" w:cs="华文仿宋"/>
          <w:i w:val="0"/>
          <w:iCs w:val="0"/>
          <w:caps w:val="0"/>
          <w:color w:val="333333"/>
          <w:spacing w:val="0"/>
          <w:sz w:val="19"/>
          <w:szCs w:val="19"/>
          <w:bdr w:val="none" w:color="auto" w:sz="0" w:space="0"/>
          <w:shd w:val="clear" w:fill="FFFFFF"/>
        </w:rPr>
        <w:t>：报名系统工作安排如有变动，以报名系统公告为准。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审核及考核时间为</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年</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4</w:t>
      </w:r>
      <w:r>
        <w:rPr>
          <w:rFonts w:hint="default" w:ascii="华文仿宋" w:hAnsi="华文仿宋" w:eastAsia="华文仿宋" w:cs="华文仿宋"/>
          <w:i w:val="0"/>
          <w:iCs w:val="0"/>
          <w:caps w:val="0"/>
          <w:color w:val="333333"/>
          <w:spacing w:val="0"/>
          <w:sz w:val="19"/>
          <w:szCs w:val="19"/>
          <w:bdr w:val="none" w:color="auto" w:sz="0" w:space="0"/>
          <w:shd w:val="clear" w:fill="FFFFFF"/>
        </w:rPr>
        <w:t>月</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w:t>
      </w:r>
      <w:r>
        <w:rPr>
          <w:rFonts w:hint="default" w:ascii="华文仿宋" w:hAnsi="华文仿宋" w:eastAsia="华文仿宋" w:cs="华文仿宋"/>
          <w:i w:val="0"/>
          <w:iCs w:val="0"/>
          <w:caps w:val="0"/>
          <w:color w:val="333333"/>
          <w:spacing w:val="0"/>
          <w:sz w:val="19"/>
          <w:szCs w:val="19"/>
          <w:bdr w:val="none" w:color="auto" w:sz="0" w:space="0"/>
          <w:shd w:val="clear" w:fill="FFFFFF"/>
        </w:rPr>
        <w:t>日至</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w:t>
      </w:r>
      <w:r>
        <w:rPr>
          <w:rFonts w:hint="default" w:ascii="华文仿宋" w:hAnsi="华文仿宋" w:eastAsia="华文仿宋" w:cs="华文仿宋"/>
          <w:i w:val="0"/>
          <w:iCs w:val="0"/>
          <w:caps w:val="0"/>
          <w:color w:val="333333"/>
          <w:spacing w:val="0"/>
          <w:sz w:val="19"/>
          <w:szCs w:val="19"/>
          <w:bdr w:val="none" w:color="auto" w:sz="0" w:space="0"/>
          <w:shd w:val="clear" w:fill="FFFFFF"/>
        </w:rPr>
        <w:t>月</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14</w:t>
      </w:r>
      <w:r>
        <w:rPr>
          <w:rFonts w:hint="default" w:ascii="华文仿宋" w:hAnsi="华文仿宋" w:eastAsia="华文仿宋" w:cs="华文仿宋"/>
          <w:i w:val="0"/>
          <w:iCs w:val="0"/>
          <w:caps w:val="0"/>
          <w:color w:val="333333"/>
          <w:spacing w:val="0"/>
          <w:sz w:val="19"/>
          <w:szCs w:val="19"/>
          <w:bdr w:val="none" w:color="auto" w:sz="0" w:space="0"/>
          <w:shd w:val="clear" w:fill="FFFFFF"/>
        </w:rPr>
        <w:t>日。</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Microsoft YaHei" w:hAnsi="Microsoft YaHei" w:eastAsia="Microsoft YaHei" w:cs="Microsoft YaHei"/>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ascii="DengXian" w:hAnsi="DengXian" w:eastAsia="DengXian" w:cs="DengXian"/>
          <w:b w:val="0"/>
          <w:bCs w:val="0"/>
          <w:i w:val="0"/>
          <w:iCs w:val="0"/>
          <w:color w:val="000000"/>
          <w:sz w:val="20"/>
          <w:szCs w:val="20"/>
        </w:rPr>
      </w:pPr>
      <w:r>
        <w:rPr>
          <w:rFonts w:hint="default" w:ascii="华文仿宋" w:hAnsi="华文仿宋" w:eastAsia="华文仿宋" w:cs="华文仿宋"/>
          <w:b w:val="0"/>
          <w:bCs w:val="0"/>
          <w:i w:val="0"/>
          <w:iCs w:val="0"/>
          <w:caps w:val="0"/>
          <w:color w:val="000000"/>
          <w:spacing w:val="0"/>
          <w:sz w:val="19"/>
          <w:szCs w:val="19"/>
          <w:bdr w:val="none" w:color="auto" w:sz="0" w:space="0"/>
          <w:shd w:val="clear" w:fill="FFFFFF"/>
        </w:rPr>
        <w:t>审核阶段</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Microsoft YaHei" w:hAnsi="Microsoft YaHei" w:eastAsia="Microsoft YaHei" w:cs="Microsoft YaHei"/>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我校将组织专家对考生申请材料进行审核。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Microsoft YaHei" w:hAnsi="Microsoft YaHei" w:eastAsia="Microsoft YaHei" w:cs="Microsoft YaHei"/>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DengXian" w:hAnsi="DengXian" w:eastAsia="DengXian" w:cs="DengXian"/>
          <w:b w:val="0"/>
          <w:bCs w:val="0"/>
          <w:i w:val="0"/>
          <w:iCs w:val="0"/>
          <w:color w:val="000000"/>
          <w:sz w:val="20"/>
          <w:szCs w:val="20"/>
        </w:rPr>
      </w:pPr>
      <w:r>
        <w:rPr>
          <w:rFonts w:hint="default" w:ascii="华文仿宋" w:hAnsi="华文仿宋" w:eastAsia="华文仿宋" w:cs="华文仿宋"/>
          <w:b w:val="0"/>
          <w:bCs w:val="0"/>
          <w:i w:val="0"/>
          <w:iCs w:val="0"/>
          <w:caps w:val="0"/>
          <w:color w:val="000000"/>
          <w:spacing w:val="0"/>
          <w:sz w:val="19"/>
          <w:szCs w:val="19"/>
          <w:bdr w:val="none" w:color="auto" w:sz="0" w:space="0"/>
          <w:shd w:val="clear" w:fill="FFFFFF"/>
        </w:rPr>
        <w:t>考核阶段</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rPr>
          <w:rFonts w:hint="eastAsia" w:ascii="Microsoft YaHei" w:hAnsi="Microsoft YaHei" w:eastAsia="Microsoft YaHei" w:cs="Microsoft YaHei"/>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审核完成后，学校对通过初选的学生进行远程面试，具体安排届时将以电邮或电话方式通知考生本人。请考生关注郑州大学招生网相关公告。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我校将根据学生的学测成绩、面试成绩和综合素质择优录取。拟录取名单将于</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w:t>
      </w:r>
      <w:r>
        <w:rPr>
          <w:rFonts w:hint="default" w:ascii="华文仿宋" w:hAnsi="华文仿宋" w:eastAsia="华文仿宋" w:cs="华文仿宋"/>
          <w:i w:val="0"/>
          <w:iCs w:val="0"/>
          <w:caps w:val="0"/>
          <w:color w:val="333333"/>
          <w:spacing w:val="0"/>
          <w:sz w:val="19"/>
          <w:szCs w:val="19"/>
          <w:bdr w:val="none" w:color="auto" w:sz="0" w:space="0"/>
          <w:shd w:val="clear" w:fill="FFFFFF"/>
        </w:rPr>
        <w:t>月</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15</w:t>
      </w:r>
      <w:r>
        <w:rPr>
          <w:rFonts w:hint="default" w:ascii="华文仿宋" w:hAnsi="华文仿宋" w:eastAsia="华文仿宋" w:cs="华文仿宋"/>
          <w:i w:val="0"/>
          <w:iCs w:val="0"/>
          <w:caps w:val="0"/>
          <w:color w:val="333333"/>
          <w:spacing w:val="0"/>
          <w:sz w:val="19"/>
          <w:szCs w:val="19"/>
          <w:bdr w:val="none" w:color="auto" w:sz="0" w:space="0"/>
          <w:shd w:val="clear" w:fill="FFFFFF"/>
        </w:rPr>
        <w:t>日在报名系统内统一公布。考生须于</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w:t>
      </w:r>
      <w:r>
        <w:rPr>
          <w:rFonts w:hint="default" w:ascii="华文仿宋" w:hAnsi="华文仿宋" w:eastAsia="华文仿宋" w:cs="华文仿宋"/>
          <w:i w:val="0"/>
          <w:iCs w:val="0"/>
          <w:caps w:val="0"/>
          <w:color w:val="333333"/>
          <w:spacing w:val="0"/>
          <w:sz w:val="19"/>
          <w:szCs w:val="19"/>
          <w:bdr w:val="none" w:color="auto" w:sz="0" w:space="0"/>
          <w:shd w:val="clear" w:fill="FFFFFF"/>
        </w:rPr>
        <w:t>月</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15</w:t>
      </w:r>
      <w:r>
        <w:rPr>
          <w:rFonts w:hint="default" w:ascii="华文仿宋" w:hAnsi="华文仿宋" w:eastAsia="华文仿宋" w:cs="华文仿宋"/>
          <w:i w:val="0"/>
          <w:iCs w:val="0"/>
          <w:caps w:val="0"/>
          <w:color w:val="333333"/>
          <w:spacing w:val="0"/>
          <w:sz w:val="19"/>
          <w:szCs w:val="19"/>
          <w:bdr w:val="none" w:color="auto" w:sz="0" w:space="0"/>
          <w:shd w:val="clear" w:fill="FFFFFF"/>
        </w:rPr>
        <w:t>日至</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19</w:t>
      </w:r>
      <w:r>
        <w:rPr>
          <w:rFonts w:hint="default" w:ascii="华文仿宋" w:hAnsi="华文仿宋" w:eastAsia="华文仿宋" w:cs="华文仿宋"/>
          <w:i w:val="0"/>
          <w:iCs w:val="0"/>
          <w:caps w:val="0"/>
          <w:color w:val="333333"/>
          <w:spacing w:val="0"/>
          <w:sz w:val="19"/>
          <w:szCs w:val="19"/>
          <w:bdr w:val="none" w:color="auto" w:sz="0" w:space="0"/>
          <w:shd w:val="clear" w:fill="FFFFFF"/>
        </w:rPr>
        <w:t>日期间登录系统查询本人录取情况，进行录取确认。逾期未确认的考生视为放弃录取资格，且不得参加征集志愿报名。考生确认后，学校办理相关录取手续，拟于</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年</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8</w:t>
      </w:r>
      <w:r>
        <w:rPr>
          <w:rFonts w:hint="default" w:ascii="华文仿宋" w:hAnsi="华文仿宋" w:eastAsia="华文仿宋" w:cs="华文仿宋"/>
          <w:i w:val="0"/>
          <w:iCs w:val="0"/>
          <w:caps w:val="0"/>
          <w:color w:val="333333"/>
          <w:spacing w:val="0"/>
          <w:sz w:val="19"/>
          <w:szCs w:val="19"/>
          <w:bdr w:val="none" w:color="auto" w:sz="0" w:space="0"/>
          <w:shd w:val="clear" w:fill="FFFFFF"/>
        </w:rPr>
        <w:t>月发放录取通知书。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如学校需征集志愿，相应时间安排以报名系统规定为准。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七、收费标准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被录取的学生按学校规定缴费，收费标准与大陆学生一致。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学费：文史类专业学费</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4400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生·年，理工类专业</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5000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生·年或</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5700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生·年（详见郑大招生网），体育类专业学费</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5000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生·年，医学类专业</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6300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生·年，艺术类专业</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8000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住宿费：不超过</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1100</w:t>
      </w:r>
      <w:r>
        <w:rPr>
          <w:rFonts w:hint="default" w:ascii="华文仿宋" w:hAnsi="华文仿宋" w:eastAsia="华文仿宋" w:cs="华文仿宋"/>
          <w:i w:val="0"/>
          <w:iCs w:val="0"/>
          <w:caps w:val="0"/>
          <w:color w:val="333333"/>
          <w:spacing w:val="0"/>
          <w:sz w:val="19"/>
          <w:szCs w:val="19"/>
          <w:bdr w:val="none" w:color="auto" w:sz="0" w:space="0"/>
          <w:shd w:val="clear" w:fill="FFFFFF"/>
        </w:rPr>
        <w:t>元</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w:t>
      </w:r>
      <w:r>
        <w:rPr>
          <w:rFonts w:hint="default" w:ascii="华文仿宋" w:hAnsi="华文仿宋" w:eastAsia="华文仿宋" w:cs="华文仿宋"/>
          <w:i w:val="0"/>
          <w:iCs w:val="0"/>
          <w:caps w:val="0"/>
          <w:color w:val="333333"/>
          <w:spacing w:val="0"/>
          <w:sz w:val="19"/>
          <w:szCs w:val="19"/>
          <w:bdr w:val="none" w:color="auto" w:sz="0" w:space="0"/>
          <w:shd w:val="clear" w:fill="FFFFFF"/>
        </w:rPr>
        <w:t>生•年。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收费标准如有调整，依据河南省</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年</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7</w:t>
      </w:r>
      <w:r>
        <w:rPr>
          <w:rFonts w:hint="default" w:ascii="华文仿宋" w:hAnsi="华文仿宋" w:eastAsia="华文仿宋" w:cs="华文仿宋"/>
          <w:i w:val="0"/>
          <w:iCs w:val="0"/>
          <w:caps w:val="0"/>
          <w:color w:val="333333"/>
          <w:spacing w:val="0"/>
          <w:sz w:val="19"/>
          <w:szCs w:val="19"/>
          <w:bdr w:val="none" w:color="auto" w:sz="0" w:space="0"/>
          <w:shd w:val="clear" w:fill="FFFFFF"/>
        </w:rPr>
        <w:t>月前最新批文执行。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八、管理及毕业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lang w:val="en-US"/>
        </w:rPr>
        <w:t>1. </w:t>
      </w:r>
      <w:r>
        <w:rPr>
          <w:rFonts w:hint="default" w:ascii="华文仿宋" w:hAnsi="华文仿宋" w:eastAsia="华文仿宋" w:cs="华文仿宋"/>
          <w:i w:val="0"/>
          <w:iCs w:val="0"/>
          <w:caps w:val="0"/>
          <w:color w:val="333333"/>
          <w:spacing w:val="0"/>
          <w:sz w:val="19"/>
          <w:szCs w:val="19"/>
          <w:bdr w:val="none" w:color="auto" w:sz="0" w:space="0"/>
          <w:shd w:val="clear" w:fill="FFFFFF"/>
        </w:rPr>
        <w:t>学校按照教育部、原卫生部、中国残疾人联合会印发的《普通高等学校招生体检工作指导意见》有关规定执行；入学后，学校将对新生身体健康状况进行复查，对复查后发现不能进行正常学习的考生，按学籍管理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lang w:val="en-US"/>
        </w:rPr>
        <w:t>2. </w:t>
      </w:r>
      <w:r>
        <w:rPr>
          <w:rFonts w:hint="default" w:ascii="华文仿宋" w:hAnsi="华文仿宋" w:eastAsia="华文仿宋" w:cs="华文仿宋"/>
          <w:i w:val="0"/>
          <w:iCs w:val="0"/>
          <w:caps w:val="0"/>
          <w:color w:val="333333"/>
          <w:spacing w:val="0"/>
          <w:sz w:val="19"/>
          <w:szCs w:val="19"/>
          <w:bdr w:val="none" w:color="auto" w:sz="0" w:space="0"/>
          <w:shd w:val="clear" w:fill="FFFFFF"/>
        </w:rPr>
        <w:t>被我校录取的学生请按照录取通知书规定的时间到学校报到，具体事宜届时详见随录取通知书邮寄的《郑州大学</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2023</w:t>
      </w:r>
      <w:r>
        <w:rPr>
          <w:rFonts w:hint="default" w:ascii="华文仿宋" w:hAnsi="华文仿宋" w:eastAsia="华文仿宋" w:cs="华文仿宋"/>
          <w:i w:val="0"/>
          <w:iCs w:val="0"/>
          <w:caps w:val="0"/>
          <w:color w:val="333333"/>
          <w:spacing w:val="0"/>
          <w:sz w:val="19"/>
          <w:szCs w:val="19"/>
          <w:bdr w:val="none" w:color="auto" w:sz="0" w:space="0"/>
          <w:shd w:val="clear" w:fill="FFFFFF"/>
        </w:rPr>
        <w:t>级新生入学指南》。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lang w:val="en-US"/>
        </w:rPr>
        <w:t>3.</w:t>
      </w:r>
      <w:r>
        <w:rPr>
          <w:rFonts w:hint="default" w:ascii="华文仿宋" w:hAnsi="华文仿宋" w:eastAsia="华文仿宋" w:cs="华文仿宋"/>
          <w:i w:val="0"/>
          <w:iCs w:val="0"/>
          <w:caps w:val="0"/>
          <w:color w:val="333333"/>
          <w:spacing w:val="0"/>
          <w:sz w:val="19"/>
          <w:szCs w:val="19"/>
          <w:bdr w:val="none" w:color="auto" w:sz="0" w:space="0"/>
          <w:shd w:val="clear" w:fill="FFFFFF"/>
        </w:rPr>
        <w:t>台湾省学生的教育和管理均按教育部等六部门印发的《普通高等学校招收和培养香港特别行政区、澳门特别行政区及台湾地区学生的规定》（教港澳台〔</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2016</w:t>
      </w:r>
      <w:r>
        <w:rPr>
          <w:rFonts w:hint="default" w:ascii="华文仿宋" w:hAnsi="华文仿宋" w:eastAsia="华文仿宋" w:cs="华文仿宋"/>
          <w:i w:val="0"/>
          <w:iCs w:val="0"/>
          <w:caps w:val="0"/>
          <w:color w:val="333333"/>
          <w:spacing w:val="0"/>
          <w:sz w:val="19"/>
          <w:szCs w:val="19"/>
          <w:bdr w:val="none" w:color="auto" w:sz="0" w:space="0"/>
          <w:shd w:val="clear" w:fill="FFFFFF"/>
        </w:rPr>
        <w:t>〕</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96</w:t>
      </w:r>
      <w:r>
        <w:rPr>
          <w:rFonts w:hint="default" w:ascii="华文仿宋" w:hAnsi="华文仿宋" w:eastAsia="华文仿宋" w:cs="华文仿宋"/>
          <w:i w:val="0"/>
          <w:iCs w:val="0"/>
          <w:caps w:val="0"/>
          <w:color w:val="333333"/>
          <w:spacing w:val="0"/>
          <w:sz w:val="19"/>
          <w:szCs w:val="19"/>
          <w:bdr w:val="none" w:color="auto" w:sz="0" w:space="0"/>
          <w:shd w:val="clear" w:fill="FFFFFF"/>
        </w:rPr>
        <w:t>号）、郑州大学对台湾学生相关管理规定执行。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lang w:val="en-US"/>
        </w:rPr>
        <w:t>4.</w:t>
      </w:r>
      <w:r>
        <w:rPr>
          <w:rFonts w:hint="default" w:ascii="华文仿宋" w:hAnsi="华文仿宋" w:eastAsia="华文仿宋" w:cs="华文仿宋"/>
          <w:i w:val="0"/>
          <w:iCs w:val="0"/>
          <w:caps w:val="0"/>
          <w:color w:val="333333"/>
          <w:spacing w:val="0"/>
          <w:sz w:val="19"/>
          <w:szCs w:val="19"/>
          <w:bdr w:val="none" w:color="auto" w:sz="0" w:space="0"/>
          <w:shd w:val="clear" w:fill="FFFFFF"/>
        </w:rPr>
        <w:t>凡具有郑州大学正式学籍的学生，在规定的年限内达到所在专业毕业要求，颁发郑州大学本科毕业证书；符合学校学位授予有关规定者，颁发普通高等教育本科毕业生学士学位证书。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九、奖助学金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台湾学生在读期间可申请教育部等面向台湾学生设立的奖学金以及校内其他各类奖助学金。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333333"/>
          <w:spacing w:val="0"/>
          <w:sz w:val="20"/>
          <w:szCs w:val="20"/>
        </w:rPr>
      </w:pPr>
      <w:r>
        <w:rPr>
          <w:rStyle w:val="6"/>
          <w:rFonts w:hint="default" w:ascii="华文仿宋" w:hAnsi="华文仿宋" w:eastAsia="华文仿宋" w:cs="华文仿宋"/>
          <w:i w:val="0"/>
          <w:iCs w:val="0"/>
          <w:caps w:val="0"/>
          <w:color w:val="333333"/>
          <w:spacing w:val="0"/>
          <w:sz w:val="19"/>
          <w:szCs w:val="19"/>
          <w:bdr w:val="none" w:color="auto" w:sz="0" w:space="0"/>
          <w:shd w:val="clear" w:fill="FFFFFF"/>
        </w:rPr>
        <w:t>十、联系方式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学校地址：河南省郑州市科学大道</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100</w:t>
      </w:r>
      <w:r>
        <w:rPr>
          <w:rFonts w:hint="default" w:ascii="华文仿宋" w:hAnsi="华文仿宋" w:eastAsia="华文仿宋" w:cs="华文仿宋"/>
          <w:i w:val="0"/>
          <w:iCs w:val="0"/>
          <w:caps w:val="0"/>
          <w:color w:val="333333"/>
          <w:spacing w:val="0"/>
          <w:sz w:val="19"/>
          <w:szCs w:val="19"/>
          <w:bdr w:val="none" w:color="auto" w:sz="0" w:space="0"/>
          <w:shd w:val="clear" w:fill="FFFFFF"/>
        </w:rPr>
        <w:t>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邮政编码：</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450001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学校网址：</w:t>
      </w:r>
      <w:r>
        <w:rPr>
          <w:rFonts w:hint="eastAsia" w:ascii="Microsoft YaHei" w:hAnsi="Microsoft YaHei" w:eastAsia="Microsoft YaHei" w:cs="Microsoft YaHei"/>
          <w:i w:val="0"/>
          <w:iCs w:val="0"/>
          <w:caps w:val="0"/>
          <w:color w:val="000000"/>
          <w:spacing w:val="0"/>
          <w:sz w:val="12"/>
          <w:szCs w:val="12"/>
          <w:u w:val="none"/>
          <w:bdr w:val="none" w:color="auto" w:sz="0" w:space="0"/>
          <w:shd w:val="clear" w:fill="FFFFFF"/>
          <w:lang w:val="en-US"/>
        </w:rPr>
        <w:fldChar w:fldCharType="begin"/>
      </w:r>
      <w:r>
        <w:rPr>
          <w:rFonts w:hint="eastAsia" w:ascii="Microsoft YaHei" w:hAnsi="Microsoft YaHei" w:eastAsia="Microsoft YaHei" w:cs="Microsoft YaHei"/>
          <w:i w:val="0"/>
          <w:iCs w:val="0"/>
          <w:caps w:val="0"/>
          <w:color w:val="000000"/>
          <w:spacing w:val="0"/>
          <w:sz w:val="12"/>
          <w:szCs w:val="12"/>
          <w:u w:val="none"/>
          <w:bdr w:val="none" w:color="auto" w:sz="0" w:space="0"/>
          <w:shd w:val="clear" w:fill="FFFFFF"/>
          <w:lang w:val="en-US"/>
        </w:rPr>
        <w:instrText xml:space="preserve"> HYPERLINK "http://www.zzu.edu.cn/" </w:instrText>
      </w:r>
      <w:r>
        <w:rPr>
          <w:rFonts w:hint="eastAsia" w:ascii="Microsoft YaHei" w:hAnsi="Microsoft YaHei" w:eastAsia="Microsoft YaHei" w:cs="Microsoft YaHei"/>
          <w:i w:val="0"/>
          <w:iCs w:val="0"/>
          <w:caps w:val="0"/>
          <w:color w:val="000000"/>
          <w:spacing w:val="0"/>
          <w:sz w:val="12"/>
          <w:szCs w:val="12"/>
          <w:u w:val="none"/>
          <w:bdr w:val="none" w:color="auto" w:sz="0" w:space="0"/>
          <w:shd w:val="clear" w:fill="FFFFFF"/>
          <w:lang w:val="en-US"/>
        </w:rPr>
        <w:fldChar w:fldCharType="separate"/>
      </w:r>
      <w:r>
        <w:rPr>
          <w:rStyle w:val="7"/>
          <w:rFonts w:hint="eastAsia" w:ascii="Microsoft YaHei" w:hAnsi="Microsoft YaHei" w:eastAsia="Microsoft YaHei" w:cs="Microsoft YaHei"/>
          <w:i w:val="0"/>
          <w:iCs w:val="0"/>
          <w:caps w:val="0"/>
          <w:color w:val="auto"/>
          <w:spacing w:val="0"/>
          <w:sz w:val="16"/>
          <w:szCs w:val="16"/>
          <w:u w:val="none"/>
          <w:bdr w:val="none" w:color="auto" w:sz="0" w:space="0"/>
          <w:shd w:val="clear" w:fill="FFFFFF"/>
          <w:lang w:val="en-US"/>
        </w:rPr>
        <w:t>www.zzu.edu.cn</w:t>
      </w:r>
      <w:r>
        <w:rPr>
          <w:rFonts w:hint="eastAsia" w:ascii="Microsoft YaHei" w:hAnsi="Microsoft YaHei" w:eastAsia="Microsoft YaHei" w:cs="Microsoft YaHei"/>
          <w:i w:val="0"/>
          <w:iCs w:val="0"/>
          <w:caps w:val="0"/>
          <w:color w:val="000000"/>
          <w:spacing w:val="0"/>
          <w:sz w:val="12"/>
          <w:szCs w:val="12"/>
          <w:u w:val="none"/>
          <w:bdr w:val="none" w:color="auto" w:sz="0" w:space="0"/>
          <w:shd w:val="clear" w:fill="FFFFFF"/>
          <w:lang w:val="en-US"/>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联系单位：郑州大学招生办公室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招生网：</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ao.zzu.edu.cn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电子信箱：</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zdzb@zzu.edu.cn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电话：</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+86-371-67781182 +86-371-67731777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0"/>
        <w:jc w:val="left"/>
        <w:rPr>
          <w:rFonts w:hint="eastAsia" w:ascii="Microsoft YaHei" w:hAnsi="Microsoft YaHei" w:eastAsia="Microsoft YaHei" w:cs="Microsoft YaHei"/>
          <w:i w:val="0"/>
          <w:iCs w:val="0"/>
          <w:caps w:val="0"/>
          <w:color w:val="333333"/>
          <w:spacing w:val="0"/>
          <w:sz w:val="20"/>
          <w:szCs w:val="20"/>
        </w:rPr>
      </w:pPr>
      <w:r>
        <w:rPr>
          <w:rFonts w:hint="default" w:ascii="华文仿宋" w:hAnsi="华文仿宋" w:eastAsia="华文仿宋" w:cs="华文仿宋"/>
          <w:i w:val="0"/>
          <w:iCs w:val="0"/>
          <w:caps w:val="0"/>
          <w:color w:val="333333"/>
          <w:spacing w:val="0"/>
          <w:sz w:val="19"/>
          <w:szCs w:val="19"/>
          <w:bdr w:val="none" w:color="auto" w:sz="0" w:space="0"/>
          <w:shd w:val="clear" w:fill="FFFFFF"/>
        </w:rPr>
        <w:t>传真：</w:t>
      </w:r>
      <w:r>
        <w:rPr>
          <w:rFonts w:hint="eastAsia" w:ascii="Microsoft YaHei" w:hAnsi="Microsoft YaHei" w:eastAsia="Microsoft YaHei" w:cs="Microsoft YaHei"/>
          <w:i w:val="0"/>
          <w:iCs w:val="0"/>
          <w:caps w:val="0"/>
          <w:color w:val="333333"/>
          <w:spacing w:val="0"/>
          <w:sz w:val="16"/>
          <w:szCs w:val="16"/>
          <w:bdr w:val="none" w:color="auto" w:sz="0" w:space="0"/>
          <w:shd w:val="clear" w:fill="FFFFFF"/>
          <w:lang w:val="en-US"/>
        </w:rPr>
        <w:t>+86-371-67781182</w:t>
      </w:r>
    </w:p>
    <w:p/>
    <w:p>
      <w:pPr>
        <w:rPr>
          <w:rFonts w:hint="eastAsia" w:eastAsiaTheme="minorEastAsia"/>
          <w:lang w:val="en-US" w:eastAsia="zh-CN"/>
        </w:rPr>
      </w:pPr>
      <w:r>
        <w:rPr>
          <w:rFonts w:hint="eastAsia"/>
          <w:lang w:val="en-US" w:eastAsia="zh-CN"/>
        </w:rPr>
        <w:t>网址：http://ao.zzu.edu.cn/info/1134/4102.htm</w:t>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华文仿宋">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DengXian">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9F195C"/>
    <w:multiLevelType w:val="multilevel"/>
    <w:tmpl w:val="E99F195C"/>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FD8719EF"/>
    <w:multiLevelType w:val="multilevel"/>
    <w:tmpl w:val="FD8719EF"/>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85B1CDD"/>
    <w:rsid w:val="285B1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2023-02-10T08:06:00Z</dcterms:created>
  <dc:creator>阿Co</dc:creator>
  <cp:lastModifiedBy>阿Co</cp:lastModifiedBy>
  <dcterms:modified xsi:type="dcterms:W3CDTF">2023-02-10T08:09:41Z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CBD3F566276248788A92418240F207E3</vt:lpwstr>
  </property>
</Properties>
</file>