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single" w:color="ECECEC" w:sz="4" w:space="5"/>
          <w:right w:val="none" w:color="auto" w:sz="0" w:space="0"/>
        </w:pBdr>
        <w:shd w:val="clear" w:fill="FFFFFF"/>
        <w:kinsoku/>
        <w:wordWrap/>
        <w:overflowPunct/>
        <w:topLinePunct w:val="0"/>
        <w:autoSpaceDE/>
        <w:autoSpaceDN/>
        <w:bidi w:val="0"/>
        <w:adjustRightInd w:val="0"/>
        <w:snapToGrid w:val="0"/>
        <w:spacing w:before="0" w:beforeAutospacing="0" w:after="0" w:afterAutospacing="0" w:line="760" w:lineRule="atLeast"/>
        <w:ind w:left="0" w:right="0" w:firstLine="0"/>
        <w:jc w:val="center"/>
        <w:textAlignment w:val="auto"/>
        <w:rPr>
          <w:rFonts w:ascii="Microsoft YaHei" w:hAnsi="Microsoft YaHei" w:eastAsia="Microsoft YaHei" w:cs="Microsoft YaHei"/>
          <w:b/>
          <w:bCs/>
          <w:i w:val="0"/>
          <w:iCs w:val="0"/>
          <w:caps w:val="0"/>
          <w:color w:val="1E824A"/>
          <w:spacing w:val="0"/>
          <w:sz w:val="22"/>
          <w:szCs w:val="22"/>
        </w:rPr>
      </w:pPr>
      <w:r>
        <w:rPr>
          <w:rFonts w:hint="eastAsia" w:ascii="Microsoft YaHei" w:hAnsi="Microsoft YaHei" w:eastAsia="Microsoft YaHei" w:cs="Microsoft YaHei"/>
          <w:b/>
          <w:bCs/>
          <w:i w:val="0"/>
          <w:iCs w:val="0"/>
          <w:caps w:val="0"/>
          <w:color w:val="1E824A"/>
          <w:spacing w:val="0"/>
          <w:sz w:val="22"/>
          <w:szCs w:val="22"/>
          <w:bdr w:val="none" w:color="auto" w:sz="0" w:space="0"/>
          <w:shd w:val="clear" w:fill="FFFFFF"/>
        </w:rPr>
        <w:t>华南农业大学2023年依据台湾地区大学入学考试学科能力测试成绩招收台湾地区高中毕业生简章</w:t>
      </w:r>
    </w:p>
    <w:p>
      <w:pPr>
        <w:keepNext w:val="0"/>
        <w:keepLines w:val="0"/>
        <w:pageBreakBefore w:val="0"/>
        <w:numPr>
          <w:ilvl w:val="0"/>
          <w:numId w:val="1"/>
        </w:numPr>
        <w:kinsoku/>
        <w:wordWrap/>
        <w:overflowPunct/>
        <w:topLinePunct w:val="0"/>
        <w:autoSpaceDE/>
        <w:autoSpaceDN/>
        <w:bidi w:val="0"/>
        <w:adjustRightInd w:val="0"/>
        <w:snapToGrid w:val="0"/>
        <w:textAlignment w:val="auto"/>
        <w:rPr>
          <w:rFonts w:hint="eastAsia"/>
        </w:rPr>
      </w:pPr>
      <w:r>
        <w:rPr>
          <w:rFonts w:hint="eastAsia"/>
        </w:rPr>
        <w:t>招生计划、专业、学测考试科目及成绩要求每个专业招收2人，合计20人，若某个专业录取人数不到2人，该专业招生计划可调剂到其他招生专业招生。具体专业、学测考试科目及成绩要求见下表：</w:t>
      </w:r>
    </w:p>
    <w:p>
      <w:pPr>
        <w:keepNext w:val="0"/>
        <w:keepLines w:val="0"/>
        <w:pageBreakBefore w:val="0"/>
        <w:numPr>
          <w:numId w:val="0"/>
        </w:numPr>
        <w:kinsoku/>
        <w:wordWrap/>
        <w:overflowPunct/>
        <w:topLinePunct w:val="0"/>
        <w:autoSpaceDE/>
        <w:autoSpaceDN/>
        <w:bidi w:val="0"/>
        <w:adjustRightInd w:val="0"/>
        <w:snapToGrid w:val="0"/>
        <w:textAlignment w:val="auto"/>
      </w:pPr>
      <w:r>
        <w:drawing>
          <wp:inline distT="0" distB="0" distL="114300" distR="114300">
            <wp:extent cx="5273040" cy="3596640"/>
            <wp:effectExtent l="0" t="0" r="1016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3596640"/>
                    </a:xfrm>
                    <a:prstGeom prst="rect">
                      <a:avLst/>
                    </a:prstGeom>
                    <a:noFill/>
                    <a:ln>
                      <a:noFill/>
                    </a:ln>
                  </pic:spPr>
                </pic:pic>
              </a:graphicData>
            </a:graphic>
          </wp:inline>
        </w:drawing>
      </w:r>
    </w:p>
    <w:p>
      <w:pPr>
        <w:keepNext w:val="0"/>
        <w:keepLines w:val="0"/>
        <w:widowControl/>
        <w:suppressLineNumbers w:val="0"/>
        <w:pBdr>
          <w:top w:val="single" w:color="auto" w:sz="36" w:space="0"/>
          <w:left w:val="single" w:color="auto" w:sz="36" w:space="0"/>
          <w:bottom w:val="single" w:color="auto" w:sz="36" w:space="0"/>
          <w:right w:val="single" w:color="auto" w:sz="36" w:space="0"/>
        </w:pBdr>
        <w:shd w:val="clear" w:fill="FFFFFF"/>
        <w:bidi w:val="0"/>
        <w:spacing w:before="0" w:beforeAutospacing="0" w:after="0" w:afterAutospacing="0" w:line="10" w:lineRule="atLeast"/>
        <w:ind w:left="0" w:right="0" w:firstLine="0"/>
        <w:jc w:val="left"/>
        <w:rPr>
          <w:rFonts w:ascii="Arial" w:hAnsi="Arial" w:cs="Arial"/>
          <w:i w:val="0"/>
          <w:iCs w:val="0"/>
          <w:caps w:val="0"/>
          <w:color w:val="000000"/>
          <w:spacing w:val="0"/>
          <w:sz w:val="16"/>
          <w:szCs w:val="16"/>
        </w:rPr>
      </w:pPr>
      <w:r>
        <w:rPr>
          <w:rFonts w:ascii="monospace" w:hAnsi="monospace" w:eastAsia="monospace" w:cs="monospace"/>
          <w:i w:val="0"/>
          <w:iCs w:val="0"/>
          <w:caps w:val="0"/>
          <w:color w:val="000000"/>
          <w:spacing w:val="0"/>
          <w:kern w:val="0"/>
          <w:sz w:val="23"/>
          <w:szCs w:val="23"/>
          <w:bdr w:val="none" w:color="auto" w:sz="0" w:space="0"/>
          <w:shd w:val="clear" w:fill="FFFFFF"/>
          <w:lang w:val="en-US" w:eastAsia="zh-CN" w:bidi="ar"/>
        </w:rPr>
        <w:t>二</w:t>
      </w:r>
      <w:r>
        <w:rPr>
          <w:rFonts w:hint="default" w:ascii="monospace" w:hAnsi="monospace" w:eastAsia="monospace" w:cs="monospace"/>
          <w:i w:val="0"/>
          <w:iCs w:val="0"/>
          <w:caps w:val="0"/>
          <w:color w:val="000000"/>
          <w:spacing w:val="0"/>
          <w:kern w:val="0"/>
          <w:sz w:val="23"/>
          <w:szCs w:val="23"/>
          <w:bdr w:val="none" w:color="auto" w:sz="0" w:space="0"/>
          <w:shd w:val="clear" w:fill="FFFFFF"/>
          <w:lang w:val="en-US" w:eastAsia="zh-CN" w:bidi="ar"/>
        </w:rPr>
        <w:t>、报名条件</w:t>
      </w:r>
    </w:p>
    <w:p>
      <w:pPr>
        <w:keepNext w:val="0"/>
        <w:keepLines w:val="0"/>
        <w:widowControl/>
        <w:suppressLineNumbers w:val="0"/>
        <w:pBdr>
          <w:top w:val="single" w:color="auto" w:sz="36" w:space="0"/>
          <w:left w:val="single" w:color="auto" w:sz="36" w:space="0"/>
          <w:bottom w:val="single" w:color="auto" w:sz="36" w:space="0"/>
          <w:right w:val="single" w:color="auto" w:sz="36" w:space="0"/>
        </w:pBdr>
        <w:shd w:val="clear" w:fill="FFFFFF"/>
        <w:bidi w:val="0"/>
        <w:spacing w:before="0" w:beforeAutospacing="0" w:after="0" w:afterAutospacing="0" w:line="10" w:lineRule="atLeast"/>
        <w:ind w:left="0" w:right="0" w:firstLine="0"/>
        <w:jc w:val="left"/>
        <w:rPr>
          <w:rFonts w:hint="default" w:ascii="Arial" w:hAnsi="Arial" w:cs="Arial"/>
          <w:i w:val="0"/>
          <w:iCs w:val="0"/>
          <w:caps w:val="0"/>
          <w:color w:val="000000"/>
          <w:spacing w:val="0"/>
          <w:sz w:val="16"/>
          <w:szCs w:val="16"/>
        </w:rPr>
      </w:pPr>
      <w:r>
        <w:rPr>
          <w:rFonts w:ascii="sans-serif" w:hAnsi="sans-serif" w:eastAsia="sans-serif" w:cs="sans-serif"/>
          <w:i w:val="0"/>
          <w:iCs w:val="0"/>
          <w:caps w:val="0"/>
          <w:color w:val="000000"/>
          <w:spacing w:val="0"/>
          <w:kern w:val="0"/>
          <w:sz w:val="23"/>
          <w:szCs w:val="23"/>
          <w:bdr w:val="none" w:color="auto" w:sz="0" w:space="0"/>
          <w:shd w:val="clear" w:fill="FFFFFF"/>
          <w:lang w:val="en-US" w:eastAsia="zh-CN" w:bidi="ar"/>
        </w:rPr>
        <w:t>持</w:t>
      </w:r>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有《台湾居民居住证》或《台湾居民来往大陆通行证》、以及在台湾居住的有效身份证明（考生所持证件均须与考生本人信息一致，且均须在有效期之内）的2023届台湾高中毕业生；且需参加2023年台湾地区大学入学考试学科能力测试（以下简称“学测”），学测成绩满足语文、数学（数学A</w:t>
      </w:r>
      <w:bookmarkStart w:id="0" w:name="_GoBack"/>
      <w:bookmarkEnd w:id="0"/>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或数学B）、英文三科成绩均达到均标级及以上。</w:t>
      </w:r>
      <w:r>
        <w:rPr>
          <w:rFonts w:hint="default" w:ascii="monospace" w:hAnsi="monospace" w:eastAsia="monospace" w:cs="monospace"/>
          <w:i w:val="0"/>
          <w:iCs w:val="0"/>
          <w:caps w:val="0"/>
          <w:color w:val="000000"/>
          <w:spacing w:val="0"/>
          <w:kern w:val="0"/>
          <w:sz w:val="23"/>
          <w:szCs w:val="23"/>
          <w:bdr w:val="none" w:color="auto" w:sz="0" w:space="0"/>
          <w:shd w:val="clear" w:fill="FFFFFF"/>
          <w:lang w:val="en-US" w:eastAsia="zh-CN" w:bidi="ar"/>
        </w:rPr>
        <w:t>三、申请时间</w:t>
      </w:r>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2023年3月1日至30日。</w:t>
      </w:r>
      <w:r>
        <w:rPr>
          <w:rFonts w:hint="default" w:ascii="monospace" w:hAnsi="monospace" w:eastAsia="monospace" w:cs="monospace"/>
          <w:i w:val="0"/>
          <w:iCs w:val="0"/>
          <w:caps w:val="0"/>
          <w:color w:val="000000"/>
          <w:spacing w:val="0"/>
          <w:kern w:val="0"/>
          <w:sz w:val="23"/>
          <w:szCs w:val="23"/>
          <w:bdr w:val="none" w:color="auto" w:sz="0" w:space="0"/>
          <w:shd w:val="clear" w:fill="FFFFFF"/>
          <w:lang w:val="en-US" w:eastAsia="zh-CN" w:bidi="ar"/>
        </w:rPr>
        <w:t>四、申请办法和相关事项</w:t>
      </w:r>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报名方式:考生登录祖国(大陆)普通高校依据台湾地区学测成绩招收台湾高中毕业生报名系统</w:t>
      </w:r>
      <w:r>
        <w:rPr>
          <w:rFonts w:hint="default" w:ascii="sans-serif" w:hAnsi="sans-serif" w:eastAsia="sans-serif" w:cs="sans-serif"/>
          <w:i w:val="0"/>
          <w:iCs w:val="0"/>
          <w:caps w:val="0"/>
          <w:color w:val="000000"/>
          <w:spacing w:val="0"/>
          <w:kern w:val="0"/>
          <w:sz w:val="22"/>
          <w:szCs w:val="22"/>
          <w:bdr w:val="none" w:color="auto" w:sz="0" w:space="0"/>
          <w:shd w:val="clear" w:fill="FFFFFF"/>
          <w:lang w:val="en-US" w:eastAsia="zh-CN" w:bidi="ar"/>
        </w:rPr>
        <w:t>(网址:https://www.gatzs.com.cn/z/tw/)</w:t>
      </w:r>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进行报名。考生须按照要求输入个人信息，上传个人证件、电子照片、学测成绩、考生诚信承诺书等基本材料，并提交以下材料至报名系统：（1）附件一《华南农业大学2023年台湾地区高中毕业生入学申请表》，要求发送PDF文件电子版。（2）附件二《个人成绩查询授权委托书》，要求打印后手写，本人签名，发送PDF格式的扫描版；该授权书必须由考生本人手写亲笔签名，以证明本人已授权教育部考试中心查验、核准考生学测成绩等信息。（3）考生的学测成绩单，要求发送PDF格式的扫描版。（4）考生的台湾地区居民身份证明件，要求发送PDF格式的扫描</w:t>
      </w:r>
    </w:p>
    <w:p>
      <w:pPr>
        <w:keepNext w:val="0"/>
        <w:keepLines w:val="0"/>
        <w:widowControl/>
        <w:suppressLineNumbers w:val="0"/>
        <w:pBdr>
          <w:top w:val="single" w:color="auto" w:sz="36" w:space="0"/>
          <w:left w:val="single" w:color="auto" w:sz="36" w:space="0"/>
          <w:bottom w:val="single" w:color="auto" w:sz="36" w:space="0"/>
          <w:right w:val="single" w:color="auto" w:sz="36" w:space="0"/>
        </w:pBdr>
        <w:shd w:val="clear" w:fill="FFFFFF"/>
        <w:bidi w:val="0"/>
        <w:spacing w:before="0" w:beforeAutospacing="0" w:after="0" w:afterAutospacing="0" w:line="10" w:lineRule="atLeast"/>
        <w:ind w:left="0" w:right="0" w:firstLine="0"/>
        <w:jc w:val="left"/>
        <w:rPr>
          <w:rFonts w:hint="default" w:ascii="Arial" w:hAnsi="Arial" w:cs="Arial"/>
          <w:i w:val="0"/>
          <w:iCs w:val="0"/>
          <w:caps w:val="0"/>
          <w:color w:val="000000"/>
          <w:spacing w:val="0"/>
          <w:sz w:val="16"/>
          <w:szCs w:val="16"/>
        </w:rPr>
      </w:pPr>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版。（5）考生的近期彩色免冠登记电子照片。（6）由台湾或大陆县级以上（含县级）医院出具的考生体检报告，体检时间范围2023年3月1日至30日，要求加盖县级以上（含县级）医院公章。可使用附件三《华南农业大学2023年台湾地区高中毕业生入学申请体检表》，或提供包含附件三《华南农业大学2023年台湾地区高中毕业生入学申请体检表》所有体检项目及内容的医院体检报告，要求发送PDF格式的扫描版。（7）其他辅助证明材料，如：获奖证书等，要求发送PDF格式的扫描版。注意事项：上传报名材料不完整的视作报名无效。考生因不符合报名条件及相关要求、填报信息错误或填报虚假信息等造成的一切后果，由考生本人承担。</w:t>
      </w:r>
      <w:r>
        <w:rPr>
          <w:rFonts w:hint="default" w:ascii="monospace" w:hAnsi="monospace" w:eastAsia="monospace" w:cs="monospace"/>
          <w:i w:val="0"/>
          <w:iCs w:val="0"/>
          <w:caps w:val="0"/>
          <w:color w:val="000000"/>
          <w:spacing w:val="0"/>
          <w:kern w:val="0"/>
          <w:sz w:val="23"/>
          <w:szCs w:val="23"/>
          <w:bdr w:val="none" w:color="auto" w:sz="0" w:space="0"/>
          <w:shd w:val="clear" w:fill="FFFFFF"/>
          <w:lang w:val="en-US" w:eastAsia="zh-CN" w:bidi="ar"/>
        </w:rPr>
        <w:t>五、审核</w:t>
      </w:r>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学校审核及考核时间为2023年4月1日至5月14日。（一）审核我校负责审核考生报名资格：下载考生信息及材料,对考生报名资格进行初审,包括身份审核、学历审核及学测成绩审核等。我校可要求考生更正或补充材料(基本材料不可修改),并再次审核。</w:t>
      </w:r>
      <w:r>
        <w:rPr>
          <w:rFonts w:hint="default" w:ascii="monospace" w:hAnsi="monospace" w:eastAsia="monospace" w:cs="monospace"/>
          <w:i w:val="0"/>
          <w:iCs w:val="0"/>
          <w:caps w:val="0"/>
          <w:color w:val="000000"/>
          <w:spacing w:val="0"/>
          <w:kern w:val="0"/>
          <w:sz w:val="23"/>
          <w:szCs w:val="23"/>
          <w:bdr w:val="none" w:color="auto" w:sz="0" w:space="0"/>
          <w:shd w:val="clear" w:fill="FFFFFF"/>
          <w:lang w:val="en-US" w:eastAsia="zh-CN" w:bidi="ar"/>
        </w:rPr>
        <w:t>六、录取</w:t>
      </w:r>
    </w:p>
    <w:p>
      <w:pPr>
        <w:keepNext w:val="0"/>
        <w:keepLines w:val="0"/>
        <w:widowControl/>
        <w:suppressLineNumbers w:val="0"/>
        <w:pBdr>
          <w:top w:val="single" w:color="auto" w:sz="36" w:space="0"/>
          <w:left w:val="single" w:color="auto" w:sz="36" w:space="0"/>
          <w:bottom w:val="single" w:color="auto" w:sz="36" w:space="0"/>
          <w:right w:val="single" w:color="auto" w:sz="36" w:space="0"/>
        </w:pBdr>
        <w:shd w:val="clear" w:fill="FFFFFF"/>
        <w:bidi w:val="0"/>
        <w:spacing w:before="0" w:beforeAutospacing="0" w:after="0" w:afterAutospacing="0" w:line="10" w:lineRule="atLeast"/>
        <w:ind w:left="0" w:right="0" w:firstLine="0"/>
        <w:jc w:val="left"/>
        <w:rPr>
          <w:rFonts w:hint="default" w:ascii="Arial" w:hAnsi="Arial" w:cs="Arial"/>
          <w:i w:val="0"/>
          <w:iCs w:val="0"/>
          <w:caps w:val="0"/>
          <w:color w:val="000000"/>
          <w:spacing w:val="0"/>
          <w:sz w:val="16"/>
          <w:szCs w:val="16"/>
        </w:rPr>
      </w:pPr>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录取规则：满足报名条件的台湾高中毕业生采取“总级分优先，遵循志愿”的原则录取，按三门成绩级分之和排队,从高到低择优录取。总级分相同者，依照数学、英语、语文顺序，相同科目成绩高者优先录取。录取信息：1．从中华人民共和国普通高等学校联合招收华侨、港澳地区及台湾省学生办公室开设的查询电话、相关网站查询；2．从华南农业大学本科招生网（http://zsb.scau.edu.cn）查询；3.由华南农业大学寄发正式录取通知书(以此为准)。</w:t>
      </w:r>
      <w:r>
        <w:rPr>
          <w:rFonts w:hint="default" w:ascii="monospace" w:hAnsi="monospace" w:eastAsia="monospace" w:cs="monospace"/>
          <w:i w:val="0"/>
          <w:iCs w:val="0"/>
          <w:caps w:val="0"/>
          <w:color w:val="000000"/>
          <w:spacing w:val="0"/>
          <w:kern w:val="0"/>
          <w:sz w:val="23"/>
          <w:szCs w:val="23"/>
          <w:bdr w:val="none" w:color="auto" w:sz="0" w:space="0"/>
          <w:shd w:val="clear" w:fill="FFFFFF"/>
          <w:lang w:val="en-US" w:eastAsia="zh-CN" w:bidi="ar"/>
        </w:rPr>
        <w:t>七、学费与住宿费（币种：人民币）</w:t>
      </w:r>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1.学费（1）理工、外语类专业6853元/生/学年（2）文史、财经、管理类专业6061元/生/学年（3）农科类专业5480元/生/学年2.住宿费住宿费：视不同住宿条件，收费标准为：700-1500元/人/学年；水电费视实际住宿情况收取。以上所列收费标准具体以学校信息公开为准，若广东省物价管理部门有新规定，则按新规定标准执行。</w:t>
      </w:r>
      <w:r>
        <w:rPr>
          <w:rFonts w:hint="default" w:ascii="monospace" w:hAnsi="monospace" w:eastAsia="monospace" w:cs="monospace"/>
          <w:i w:val="0"/>
          <w:iCs w:val="0"/>
          <w:caps w:val="0"/>
          <w:color w:val="000000"/>
          <w:spacing w:val="0"/>
          <w:kern w:val="0"/>
          <w:sz w:val="23"/>
          <w:szCs w:val="23"/>
          <w:bdr w:val="none" w:color="auto" w:sz="0" w:space="0"/>
          <w:shd w:val="clear" w:fill="FFFFFF"/>
          <w:lang w:val="en-US" w:eastAsia="zh-CN" w:bidi="ar"/>
        </w:rPr>
        <w:t>八、入学与体检</w:t>
      </w:r>
    </w:p>
    <w:p>
      <w:pPr>
        <w:keepNext w:val="0"/>
        <w:keepLines w:val="0"/>
        <w:widowControl/>
        <w:suppressLineNumbers w:val="0"/>
        <w:pBdr>
          <w:top w:val="single" w:color="auto" w:sz="36" w:space="0"/>
          <w:left w:val="single" w:color="auto" w:sz="36" w:space="0"/>
          <w:bottom w:val="single" w:color="auto" w:sz="36" w:space="0"/>
          <w:right w:val="single" w:color="auto" w:sz="36" w:space="0"/>
        </w:pBdr>
        <w:shd w:val="clear" w:fill="FFFFFF"/>
        <w:bidi w:val="0"/>
        <w:spacing w:before="0" w:beforeAutospacing="0" w:after="0" w:afterAutospacing="0" w:line="10" w:lineRule="atLeast"/>
        <w:ind w:left="0" w:right="0" w:firstLine="0"/>
        <w:jc w:val="left"/>
        <w:rPr>
          <w:rFonts w:hint="default" w:ascii="Arial" w:hAnsi="Arial" w:cs="Arial"/>
          <w:i w:val="0"/>
          <w:iCs w:val="0"/>
          <w:caps w:val="0"/>
          <w:color w:val="000000"/>
          <w:spacing w:val="0"/>
          <w:sz w:val="16"/>
          <w:szCs w:val="16"/>
        </w:rPr>
      </w:pPr>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1.新生持加盖学校公章的《录取通知书》报到，入学报到时间及相关要求以《录取通知书》和《入学须知》上的规定为准。因故不能按时报到者，应提前向学校招生办公室请假。未经请假，在规定时间内未报到者，学校取消其入学资格。2.新生入学后，由学校进行身体检查，身体条件不符合要求者，取消入学资格；仅专业受限者，可以商转其他专业。体检标准按照教育部、卫生部、中国残疾人联合会颁布的《普通高等学校招生体检工作指导意见》执行。3.新生入学报到时，所持有出入境证件的有效期应与学习期限相适应，至少有效期一年。4.学生在校期间，按教育部及学校有关规定管理。5.如果教育部及相关部门2023年的相关规定有变化，以最新规定为准。</w:t>
      </w:r>
      <w:r>
        <w:rPr>
          <w:rFonts w:hint="default" w:ascii="monospace" w:hAnsi="monospace" w:eastAsia="monospace" w:cs="monospace"/>
          <w:i w:val="0"/>
          <w:iCs w:val="0"/>
          <w:caps w:val="0"/>
          <w:color w:val="000000"/>
          <w:spacing w:val="0"/>
          <w:kern w:val="0"/>
          <w:sz w:val="23"/>
          <w:szCs w:val="23"/>
          <w:bdr w:val="none" w:color="auto" w:sz="0" w:space="0"/>
          <w:shd w:val="clear" w:fill="FFFFFF"/>
          <w:lang w:val="en-US" w:eastAsia="zh-CN" w:bidi="ar"/>
        </w:rPr>
        <w:t>九、学历学位</w:t>
      </w:r>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凡具有我校正式学籍的本科生，在允许的修业期限内获得规定的学分，达到本科毕业生基本要求时，准予毕业并颁发华南农业大学普通本科毕业证书。对符合学位授予条件的本科毕业生，授予学士学位并颁发学位证书。</w:t>
      </w:r>
      <w:r>
        <w:rPr>
          <w:rFonts w:hint="default" w:ascii="monospace" w:hAnsi="monospace" w:eastAsia="monospace" w:cs="monospace"/>
          <w:i w:val="0"/>
          <w:iCs w:val="0"/>
          <w:caps w:val="0"/>
          <w:color w:val="000000"/>
          <w:spacing w:val="0"/>
          <w:kern w:val="0"/>
          <w:sz w:val="23"/>
          <w:szCs w:val="23"/>
          <w:bdr w:val="none" w:color="auto" w:sz="0" w:space="0"/>
          <w:shd w:val="clear" w:fill="FFFFFF"/>
          <w:lang w:val="en-US" w:eastAsia="zh-CN" w:bidi="ar"/>
        </w:rPr>
        <w:t>十、监督管理</w:t>
      </w:r>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我校招收台湾地区高中毕业生（简称“台湾免试生”）工作由学校纪检监察部门实施监督，并主动接受社会各界监督。</w:t>
      </w:r>
      <w:r>
        <w:rPr>
          <w:rFonts w:hint="default" w:ascii="monospace" w:hAnsi="monospace" w:eastAsia="monospace" w:cs="monospace"/>
          <w:i w:val="0"/>
          <w:iCs w:val="0"/>
          <w:caps w:val="0"/>
          <w:color w:val="000000"/>
          <w:spacing w:val="0"/>
          <w:kern w:val="0"/>
          <w:sz w:val="23"/>
          <w:szCs w:val="23"/>
          <w:bdr w:val="none" w:color="auto" w:sz="0" w:space="0"/>
          <w:shd w:val="clear" w:fill="FFFFFF"/>
          <w:lang w:val="en-US" w:eastAsia="zh-CN" w:bidi="ar"/>
        </w:rPr>
        <w:t>十一、联系方式</w:t>
      </w:r>
    </w:p>
    <w:p>
      <w:pPr>
        <w:keepNext w:val="0"/>
        <w:keepLines w:val="0"/>
        <w:widowControl/>
        <w:suppressLineNumbers w:val="0"/>
        <w:pBdr>
          <w:top w:val="single" w:color="auto" w:sz="36" w:space="0"/>
          <w:left w:val="single" w:color="auto" w:sz="36" w:space="0"/>
          <w:bottom w:val="single" w:color="auto" w:sz="36" w:space="0"/>
          <w:right w:val="single" w:color="auto" w:sz="36" w:space="0"/>
        </w:pBdr>
        <w:shd w:val="clear" w:fill="FFFFFF"/>
        <w:bidi w:val="0"/>
        <w:spacing w:before="0" w:beforeAutospacing="0" w:after="0" w:afterAutospacing="0" w:line="10" w:lineRule="atLeast"/>
        <w:ind w:left="0" w:right="0" w:firstLine="0"/>
        <w:jc w:val="left"/>
        <w:rPr>
          <w:rFonts w:hint="default" w:ascii="Arial" w:hAnsi="Arial" w:cs="Arial"/>
          <w:i w:val="0"/>
          <w:iCs w:val="0"/>
          <w:caps w:val="0"/>
          <w:color w:val="000000"/>
          <w:spacing w:val="0"/>
          <w:sz w:val="16"/>
          <w:szCs w:val="16"/>
        </w:rPr>
      </w:pPr>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华南农业大学普通本科招生网网址：http://zsb.scau.edu.cn联系电话：020-85283652</w:t>
      </w:r>
      <w:r>
        <w:rPr>
          <w:rFonts w:hint="default" w:ascii="monospace" w:hAnsi="monospace" w:eastAsia="monospace" w:cs="monospace"/>
          <w:i w:val="0"/>
          <w:iCs w:val="0"/>
          <w:caps w:val="0"/>
          <w:color w:val="000000"/>
          <w:spacing w:val="0"/>
          <w:kern w:val="0"/>
          <w:sz w:val="23"/>
          <w:szCs w:val="23"/>
          <w:bdr w:val="none" w:color="auto" w:sz="0" w:space="0"/>
          <w:shd w:val="clear" w:fill="FFFFFF"/>
          <w:lang w:val="en-US" w:eastAsia="zh-CN" w:bidi="ar"/>
        </w:rPr>
        <w:t>十二、本简章由华南农业大学招生办公室负责解释。</w:t>
      </w:r>
      <w:r>
        <w:rPr>
          <w:rFonts w:hint="default" w:ascii="sans-serif" w:hAnsi="sans-serif" w:eastAsia="sans-serif" w:cs="sans-serif"/>
          <w:i w:val="0"/>
          <w:iCs w:val="0"/>
          <w:caps w:val="0"/>
          <w:color w:val="000000"/>
          <w:spacing w:val="0"/>
          <w:kern w:val="0"/>
          <w:sz w:val="23"/>
          <w:szCs w:val="23"/>
          <w:bdr w:val="none" w:color="auto" w:sz="0" w:space="0"/>
          <w:shd w:val="clear" w:fill="FFFFFF"/>
          <w:lang w:val="en-US" w:eastAsia="zh-CN" w:bidi="ar"/>
        </w:rPr>
        <w:t>本招生简章若与上级部门当年的最新规定不一致时，以上级部门规定为准。华南农业大学招生办公室2023年1月10日</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ans-serif">
    <w:altName w:val="Segoe Print"/>
    <w:panose1 w:val="00000000000000000000"/>
    <w:charset w:val="00"/>
    <w:family w:val="auto"/>
    <w:pitch w:val="default"/>
    <w:sig w:usb0="00000000" w:usb1="00000000" w:usb2="00000000" w:usb3="00000000" w:csb0="00000000"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6C6750"/>
    <w:multiLevelType w:val="singleLevel"/>
    <w:tmpl w:val="056C675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418B3D3B"/>
    <w:rsid w:val="418B3D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41</Words>
  <Characters>44</Characters>
  <Lines>0</Lines>
  <Paragraphs>0</Paragraphs>
  <TotalTime>3</TotalTime>
  <ScaleCrop>false</ScaleCrop>
  <LinksUpToDate>false</LinksUpToDate>
  <CharactersWithSpaces>44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2023-02-10T17:00:00Z</dcterms:created>
  <dc:creator>阿Co</dc:creator>
  <cp:lastModifiedBy>阿Co</cp:lastModifiedBy>
  <dcterms:modified xsi:type="dcterms:W3CDTF">2023-02-10T17:03:06Z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98EE12AAA93E4FA6B85F0B7D28DFEC65</vt:lpwstr>
  </property>
</Properties>
</file>