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CCCCCC" w:sz="4" w:space="10"/>
          <w:right w:val="none" w:color="auto" w:sz="0" w:space="0"/>
        </w:pBdr>
        <w:shd w:val="clear" w:fill="FFFFFF"/>
        <w:spacing w:before="0" w:beforeAutospacing="0" w:after="53" w:afterAutospacing="0" w:line="315" w:lineRule="atLeast"/>
        <w:ind w:left="0" w:right="0" w:firstLine="0"/>
        <w:jc w:val="center"/>
        <w:rPr>
          <w:rFonts w:ascii="Microsoft YaHei" w:hAnsi="Microsoft YaHei" w:eastAsia="Microsoft YaHei" w:cs="Microsoft YaHei"/>
          <w:b/>
          <w:bCs/>
          <w:i w:val="0"/>
          <w:iCs w:val="0"/>
          <w:caps w:val="0"/>
          <w:color w:val="000000"/>
          <w:spacing w:val="0"/>
          <w:sz w:val="22"/>
          <w:szCs w:val="22"/>
        </w:rPr>
      </w:pPr>
      <w:r>
        <w:rPr>
          <w:rFonts w:hint="eastAsia" w:ascii="Microsoft YaHei" w:hAnsi="Microsoft YaHei" w:eastAsia="Microsoft YaHei" w:cs="Microsoft YaHei"/>
          <w:b/>
          <w:bCs/>
          <w:i w:val="0"/>
          <w:iCs w:val="0"/>
          <w:caps w:val="0"/>
          <w:color w:val="000000"/>
          <w:spacing w:val="0"/>
          <w:sz w:val="22"/>
          <w:szCs w:val="22"/>
          <w:bdr w:val="none" w:color="auto" w:sz="0" w:space="0"/>
          <w:shd w:val="clear" w:fill="FFFFFF"/>
        </w:rPr>
        <w:t>昆明理工大学2023年依据台湾地区大学入学考试学科能力测试成绩招收台湾高中毕业生简章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持有《台湾居民居住证》或《台湾居民来往大陆通行证》、以及在台湾居住的有效身份证明；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2.</w:t>
      </w:r>
      <w:r>
        <w:rPr>
          <w:rFonts w:hint="eastAsia" w:ascii="SimSun" w:hAnsi="SimSun" w:eastAsia="SimSun" w:cs="SimSun"/>
          <w:i w:val="0"/>
          <w:iCs w:val="0"/>
          <w:caps w:val="0"/>
          <w:color w:val="666666"/>
          <w:spacing w:val="0"/>
          <w:sz w:val="16"/>
          <w:szCs w:val="16"/>
          <w:bdr w:val="none" w:color="auto" w:sz="0" w:space="0"/>
          <w:shd w:val="clear" w:fill="FFFFFF"/>
        </w:rPr>
        <w:t>已参加</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2023</w:t>
      </w:r>
      <w:r>
        <w:rPr>
          <w:rFonts w:hint="eastAsia" w:ascii="SimSun" w:hAnsi="SimSun" w:eastAsia="SimSun" w:cs="SimSun"/>
          <w:i w:val="0"/>
          <w:iCs w:val="0"/>
          <w:caps w:val="0"/>
          <w:color w:val="666666"/>
          <w:spacing w:val="0"/>
          <w:sz w:val="16"/>
          <w:szCs w:val="16"/>
          <w:bdr w:val="none" w:color="auto" w:sz="0" w:space="0"/>
          <w:shd w:val="clear" w:fill="FFFFFF"/>
        </w:rPr>
        <w:t>年度台湾地区大学入学考试学科能力测试（以下简称“学测”），且学测成绩在</w:t>
      </w:r>
      <w:bookmarkStart w:id="0" w:name="_GoBack"/>
      <w:r>
        <w:rPr>
          <w:rFonts w:hint="eastAsia" w:ascii="SimSun" w:hAnsi="SimSun" w:eastAsia="SimSun" w:cs="SimSun"/>
          <w:i w:val="0"/>
          <w:iCs w:val="0"/>
          <w:caps w:val="0"/>
          <w:color w:val="666666"/>
          <w:spacing w:val="0"/>
          <w:sz w:val="16"/>
          <w:szCs w:val="16"/>
          <w:bdr w:val="none" w:color="auto" w:sz="0" w:space="0"/>
          <w:shd w:val="clear" w:fill="FFFFFF"/>
        </w:rPr>
        <w:t>语文、数学</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A/B</w:t>
      </w:r>
      <w:r>
        <w:rPr>
          <w:rFonts w:hint="eastAsia" w:ascii="SimSun" w:hAnsi="SimSun" w:eastAsia="SimSun" w:cs="SimSun"/>
          <w:i w:val="0"/>
          <w:iCs w:val="0"/>
          <w:caps w:val="0"/>
          <w:color w:val="666666"/>
          <w:spacing w:val="0"/>
          <w:sz w:val="16"/>
          <w:szCs w:val="16"/>
          <w:bdr w:val="none" w:color="auto" w:sz="0" w:space="0"/>
          <w:shd w:val="clear" w:fill="FFFFFF"/>
        </w:rPr>
        <w:t>、英语考试科目中任意一科达到均标级以上</w:t>
      </w:r>
      <w:bookmarkEnd w:id="0"/>
      <w:r>
        <w:rPr>
          <w:rFonts w:hint="eastAsia" w:ascii="SimSun" w:hAnsi="SimSun" w:eastAsia="SimSun" w:cs="SimSun"/>
          <w:i w:val="0"/>
          <w:iCs w:val="0"/>
          <w:caps w:val="0"/>
          <w:color w:val="666666"/>
          <w:spacing w:val="0"/>
          <w:sz w:val="16"/>
          <w:szCs w:val="16"/>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3.</w:t>
      </w:r>
      <w:r>
        <w:rPr>
          <w:rFonts w:hint="eastAsia" w:ascii="SimSun" w:hAnsi="SimSun" w:eastAsia="SimSun" w:cs="SimSun"/>
          <w:i w:val="0"/>
          <w:iCs w:val="0"/>
          <w:caps w:val="0"/>
          <w:color w:val="666666"/>
          <w:spacing w:val="0"/>
          <w:sz w:val="16"/>
          <w:szCs w:val="16"/>
          <w:bdr w:val="none" w:color="auto" w:sz="0" w:space="0"/>
          <w:shd w:val="clear" w:fill="FFFFFF"/>
        </w:rPr>
        <w:t>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4.</w:t>
      </w:r>
      <w:r>
        <w:rPr>
          <w:rFonts w:hint="eastAsia" w:ascii="SimSun" w:hAnsi="SimSun" w:eastAsia="SimSun" w:cs="SimSun"/>
          <w:i w:val="0"/>
          <w:iCs w:val="0"/>
          <w:caps w:val="0"/>
          <w:color w:val="666666"/>
          <w:spacing w:val="0"/>
          <w:sz w:val="16"/>
          <w:szCs w:val="16"/>
          <w:bdr w:val="none" w:color="auto" w:sz="0" w:space="0"/>
          <w:shd w:val="clear" w:fill="FFFFFF"/>
        </w:rPr>
        <w:t>凡通过</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2023</w:t>
      </w:r>
      <w:r>
        <w:rPr>
          <w:rFonts w:hint="eastAsia" w:ascii="SimSun" w:hAnsi="SimSun" w:eastAsia="SimSun" w:cs="SimSun"/>
          <w:i w:val="0"/>
          <w:iCs w:val="0"/>
          <w:caps w:val="0"/>
          <w:color w:val="666666"/>
          <w:spacing w:val="0"/>
          <w:sz w:val="16"/>
          <w:szCs w:val="16"/>
          <w:bdr w:val="none" w:color="auto" w:sz="0" w:space="0"/>
          <w:shd w:val="clear" w:fill="FFFFFF"/>
        </w:rPr>
        <w:t>年台测成绩申请就读我校的台湾学生，应同意本校向台湾大学入学考试中心查验、核准考生学测成绩等信息，并提供经个人签字或签章的《个人成绩查询授权委托书》。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二、报名时间及方式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　　报名时间为</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2023</w:t>
      </w:r>
      <w:r>
        <w:rPr>
          <w:rFonts w:hint="eastAsia" w:ascii="SimSun" w:hAnsi="SimSun" w:eastAsia="SimSun" w:cs="SimSun"/>
          <w:i w:val="0"/>
          <w:iCs w:val="0"/>
          <w:caps w:val="0"/>
          <w:color w:val="666666"/>
          <w:spacing w:val="0"/>
          <w:sz w:val="16"/>
          <w:szCs w:val="16"/>
          <w:bdr w:val="none" w:color="auto" w:sz="0" w:space="0"/>
          <w:shd w:val="clear" w:fill="FFFFFF"/>
        </w:rPr>
        <w:t>年</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3</w:t>
      </w:r>
      <w:r>
        <w:rPr>
          <w:rFonts w:hint="eastAsia" w:ascii="SimSun" w:hAnsi="SimSun" w:eastAsia="SimSun" w:cs="SimSun"/>
          <w:i w:val="0"/>
          <w:iCs w:val="0"/>
          <w:caps w:val="0"/>
          <w:color w:val="666666"/>
          <w:spacing w:val="0"/>
          <w:sz w:val="16"/>
          <w:szCs w:val="16"/>
          <w:bdr w:val="none" w:color="auto" w:sz="0" w:space="0"/>
          <w:shd w:val="clear" w:fill="FFFFFF"/>
        </w:rPr>
        <w:t>月</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日至</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31</w:t>
      </w:r>
      <w:r>
        <w:rPr>
          <w:rFonts w:hint="eastAsia" w:ascii="SimSun" w:hAnsi="SimSun" w:eastAsia="SimSun" w:cs="SimSun"/>
          <w:i w:val="0"/>
          <w:iCs w:val="0"/>
          <w:caps w:val="0"/>
          <w:color w:val="666666"/>
          <w:spacing w:val="0"/>
          <w:sz w:val="16"/>
          <w:szCs w:val="16"/>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　　报名方式：考生登录祖国大陆普通高校依据台湾地区学测成绩招收台湾高中毕业生报名系统（网址：</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https://www.gatzs.com.cn/z/tw/</w:t>
      </w:r>
      <w:r>
        <w:rPr>
          <w:rFonts w:hint="eastAsia" w:ascii="SimSun" w:hAnsi="SimSun" w:eastAsia="SimSun" w:cs="SimSun"/>
          <w:i w:val="0"/>
          <w:iCs w:val="0"/>
          <w:caps w:val="0"/>
          <w:color w:val="666666"/>
          <w:spacing w:val="0"/>
          <w:sz w:val="16"/>
          <w:szCs w:val="16"/>
          <w:bdr w:val="none" w:color="auto" w:sz="0" w:space="0"/>
          <w:shd w:val="clear" w:fill="FFFFFF"/>
        </w:rPr>
        <w:t>）进行报名。考生须按照要求输入个人信息，上传个人证件、电子照片、学测成绩、考生诚信承诺书等基本材料，提交成绩查验授权书及报考我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　　</w:t>
      </w:r>
      <w:r>
        <w:rPr>
          <w:rStyle w:val="6"/>
          <w:rFonts w:hint="eastAsia" w:ascii="SimSun" w:hAnsi="SimSun" w:eastAsia="SimSun" w:cs="SimSun"/>
          <w:i w:val="0"/>
          <w:iCs w:val="0"/>
          <w:caps w:val="0"/>
          <w:color w:val="666666"/>
          <w:spacing w:val="0"/>
          <w:sz w:val="16"/>
          <w:szCs w:val="16"/>
          <w:bdr w:val="none" w:color="auto" w:sz="0" w:space="0"/>
          <w:shd w:val="clear" w:fill="FFFFFF"/>
        </w:rPr>
        <w:t>三、招生计划及专业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招生录取计划根据报考生源情况拟定。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2.</w:t>
      </w:r>
      <w:r>
        <w:rPr>
          <w:rFonts w:hint="eastAsia" w:ascii="SimSun" w:hAnsi="SimSun" w:eastAsia="SimSun" w:cs="SimSun"/>
          <w:i w:val="0"/>
          <w:iCs w:val="0"/>
          <w:caps w:val="0"/>
          <w:color w:val="666666"/>
          <w:spacing w:val="0"/>
          <w:sz w:val="16"/>
          <w:szCs w:val="16"/>
          <w:bdr w:val="none" w:color="auto" w:sz="0" w:space="0"/>
          <w:shd w:val="clear" w:fill="FFFFFF"/>
        </w:rPr>
        <w:t>招生专业为冶金工程、材料科学与工程、机械工程、计算机科学与技术、人工智能、生物工程、电气工程及其自动化、建筑学、国际经济与贸易、传播学。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四、志愿填报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志愿填报采取平行志愿方式。填报志愿前，考生须认真阅读报名系统操作指南、昆明理工大学招生简章，了解我校的基本情况、招生专业、招生要求、收费标准、录取原则及其他注意事项。考生应按高校报考条件及相关要求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每位考生报名时可填报</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6</w:t>
      </w:r>
      <w:r>
        <w:rPr>
          <w:rFonts w:hint="eastAsia" w:ascii="SimSun" w:hAnsi="SimSun" w:eastAsia="SimSun" w:cs="SimSun"/>
          <w:i w:val="0"/>
          <w:iCs w:val="0"/>
          <w:caps w:val="0"/>
          <w:color w:val="666666"/>
          <w:spacing w:val="0"/>
          <w:sz w:val="16"/>
          <w:szCs w:val="16"/>
          <w:bdr w:val="none" w:color="auto" w:sz="0" w:space="0"/>
          <w:shd w:val="clear" w:fill="FFFFFF"/>
        </w:rPr>
        <w:t>所高校，每所高校可填报</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6</w:t>
      </w:r>
      <w:r>
        <w:rPr>
          <w:rFonts w:hint="eastAsia" w:ascii="SimSun" w:hAnsi="SimSun" w:eastAsia="SimSun" w:cs="SimSun"/>
          <w:i w:val="0"/>
          <w:iCs w:val="0"/>
          <w:caps w:val="0"/>
          <w:color w:val="666666"/>
          <w:spacing w:val="0"/>
          <w:sz w:val="16"/>
          <w:szCs w:val="16"/>
          <w:bdr w:val="none" w:color="auto" w:sz="0" w:space="0"/>
          <w:shd w:val="clear" w:fill="FFFFFF"/>
        </w:rPr>
        <w:t>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五、系统上传申请材料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台湾居民居住证或台湾居民来往大陆通行证；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2.</w:t>
      </w:r>
      <w:r>
        <w:rPr>
          <w:rFonts w:hint="eastAsia" w:ascii="SimSun" w:hAnsi="SimSun" w:eastAsia="SimSun" w:cs="SimSun"/>
          <w:i w:val="0"/>
          <w:iCs w:val="0"/>
          <w:caps w:val="0"/>
          <w:color w:val="666666"/>
          <w:spacing w:val="0"/>
          <w:sz w:val="16"/>
          <w:szCs w:val="16"/>
          <w:bdr w:val="none" w:color="auto" w:sz="0" w:space="0"/>
          <w:shd w:val="clear" w:fill="FFFFFF"/>
        </w:rPr>
        <w:t>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3.2023</w:t>
      </w:r>
      <w:r>
        <w:rPr>
          <w:rFonts w:hint="eastAsia" w:ascii="SimSun" w:hAnsi="SimSun" w:eastAsia="SimSun" w:cs="SimSun"/>
          <w:i w:val="0"/>
          <w:iCs w:val="0"/>
          <w:caps w:val="0"/>
          <w:color w:val="666666"/>
          <w:spacing w:val="0"/>
          <w:sz w:val="16"/>
          <w:szCs w:val="16"/>
          <w:bdr w:val="none" w:color="auto" w:sz="0" w:space="0"/>
          <w:shd w:val="clear" w:fill="FFFFFF"/>
        </w:rPr>
        <w:t>年台湾地区大学入学考试学科能力测试成绩通知单原件，须加盖中学公章或经大学入学考试中心确认（含报名序号、准考证号、成绩查询密码）；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4.</w:t>
      </w:r>
      <w:r>
        <w:rPr>
          <w:rFonts w:hint="eastAsia" w:ascii="SimSun" w:hAnsi="SimSun" w:eastAsia="SimSun" w:cs="SimSun"/>
          <w:i w:val="0"/>
          <w:iCs w:val="0"/>
          <w:caps w:val="0"/>
          <w:color w:val="666666"/>
          <w:spacing w:val="0"/>
          <w:sz w:val="16"/>
          <w:szCs w:val="16"/>
          <w:bdr w:val="none" w:color="auto" w:sz="0" w:space="0"/>
          <w:shd w:val="clear" w:fill="FFFFFF"/>
        </w:rPr>
        <w:t>所在高中学生证；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5.</w:t>
      </w:r>
      <w:r>
        <w:rPr>
          <w:rFonts w:hint="eastAsia" w:ascii="SimSun" w:hAnsi="SimSun" w:eastAsia="SimSun" w:cs="SimSun"/>
          <w:i w:val="0"/>
          <w:iCs w:val="0"/>
          <w:caps w:val="0"/>
          <w:color w:val="666666"/>
          <w:spacing w:val="0"/>
          <w:sz w:val="16"/>
          <w:szCs w:val="16"/>
          <w:bdr w:val="none" w:color="auto" w:sz="0" w:space="0"/>
          <w:shd w:val="clear" w:fill="FFFFFF"/>
        </w:rPr>
        <w:t>中学正式成绩单；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6.</w:t>
      </w:r>
      <w:r>
        <w:rPr>
          <w:rFonts w:hint="eastAsia" w:ascii="SimSun" w:hAnsi="SimSun" w:eastAsia="SimSun" w:cs="SimSun"/>
          <w:i w:val="0"/>
          <w:iCs w:val="0"/>
          <w:caps w:val="0"/>
          <w:color w:val="666666"/>
          <w:spacing w:val="0"/>
          <w:sz w:val="16"/>
          <w:szCs w:val="16"/>
          <w:bdr w:val="none" w:color="auto" w:sz="0" w:space="0"/>
          <w:shd w:val="clear" w:fill="FFFFFF"/>
        </w:rPr>
        <w:t>获奖证明；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7.</w:t>
      </w:r>
      <w:r>
        <w:rPr>
          <w:rFonts w:hint="eastAsia" w:ascii="SimSun" w:hAnsi="SimSun" w:eastAsia="SimSun" w:cs="SimSun"/>
          <w:i w:val="0"/>
          <w:iCs w:val="0"/>
          <w:caps w:val="0"/>
          <w:color w:val="666666"/>
          <w:spacing w:val="0"/>
          <w:sz w:val="16"/>
          <w:szCs w:val="16"/>
          <w:bdr w:val="none" w:color="auto" w:sz="0" w:space="0"/>
          <w:shd w:val="clear" w:fill="FFFFFF"/>
        </w:rPr>
        <w:t>个人成绩查询授权委托书；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8.</w:t>
      </w:r>
      <w:r>
        <w:rPr>
          <w:rFonts w:hint="eastAsia" w:ascii="SimSun" w:hAnsi="SimSun" w:eastAsia="SimSun" w:cs="SimSun"/>
          <w:i w:val="0"/>
          <w:iCs w:val="0"/>
          <w:caps w:val="0"/>
          <w:color w:val="666666"/>
          <w:spacing w:val="0"/>
          <w:sz w:val="16"/>
          <w:szCs w:val="16"/>
          <w:bdr w:val="none" w:color="auto" w:sz="0" w:space="0"/>
          <w:shd w:val="clear" w:fill="FFFFFF"/>
        </w:rPr>
        <w:t>近期一寸免冠彩色电子版照片（格式：</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JPG</w:t>
      </w:r>
      <w:r>
        <w:rPr>
          <w:rFonts w:hint="eastAsia" w:ascii="SimSun" w:hAnsi="SimSun" w:eastAsia="SimSun" w:cs="SimSun"/>
          <w:i w:val="0"/>
          <w:iCs w:val="0"/>
          <w:caps w:val="0"/>
          <w:color w:val="666666"/>
          <w:spacing w:val="0"/>
          <w:sz w:val="16"/>
          <w:szCs w:val="16"/>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9.</w:t>
      </w:r>
      <w:r>
        <w:rPr>
          <w:rFonts w:hint="eastAsia" w:ascii="SimSun" w:hAnsi="SimSun" w:eastAsia="SimSun" w:cs="SimSun"/>
          <w:i w:val="0"/>
          <w:iCs w:val="0"/>
          <w:caps w:val="0"/>
          <w:color w:val="666666"/>
          <w:spacing w:val="0"/>
          <w:sz w:val="16"/>
          <w:szCs w:val="16"/>
          <w:bdr w:val="none" w:color="auto" w:sz="0" w:space="0"/>
          <w:shd w:val="clear" w:fill="FFFFFF"/>
        </w:rPr>
        <w:t>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10.</w:t>
      </w:r>
      <w:r>
        <w:rPr>
          <w:rFonts w:hint="eastAsia" w:ascii="SimSun" w:hAnsi="SimSun" w:eastAsia="SimSun" w:cs="SimSun"/>
          <w:i w:val="0"/>
          <w:iCs w:val="0"/>
          <w:caps w:val="0"/>
          <w:color w:val="666666"/>
          <w:spacing w:val="0"/>
          <w:sz w:val="16"/>
          <w:szCs w:val="16"/>
          <w:bdr w:val="none" w:color="auto" w:sz="0" w:space="0"/>
          <w:shd w:val="clear" w:fill="FFFFFF"/>
        </w:rPr>
        <w:t>有关申请人经历的其他相关证明材料（格式：</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PDF</w:t>
      </w:r>
      <w:r>
        <w:rPr>
          <w:rFonts w:hint="eastAsia" w:ascii="SimSun" w:hAnsi="SimSun" w:eastAsia="SimSun" w:cs="SimSun"/>
          <w:i w:val="0"/>
          <w:iCs w:val="0"/>
          <w:caps w:val="0"/>
          <w:color w:val="666666"/>
          <w:spacing w:val="0"/>
          <w:sz w:val="16"/>
          <w:szCs w:val="16"/>
          <w:bdr w:val="none" w:color="auto" w:sz="0" w:space="0"/>
          <w:shd w:val="clear" w:fill="FFFFFF"/>
        </w:rPr>
        <w:t>或图片）。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六、注意事项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七、审核及考核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　　审核及考核时间为</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2023</w:t>
      </w:r>
      <w:r>
        <w:rPr>
          <w:rFonts w:hint="eastAsia" w:ascii="SimSun" w:hAnsi="SimSun" w:eastAsia="SimSun" w:cs="SimSun"/>
          <w:i w:val="0"/>
          <w:iCs w:val="0"/>
          <w:caps w:val="0"/>
          <w:color w:val="666666"/>
          <w:spacing w:val="0"/>
          <w:sz w:val="16"/>
          <w:szCs w:val="16"/>
          <w:bdr w:val="none" w:color="auto" w:sz="0" w:space="0"/>
          <w:shd w:val="clear" w:fill="FFFFFF"/>
        </w:rPr>
        <w:t>年</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4</w:t>
      </w:r>
      <w:r>
        <w:rPr>
          <w:rFonts w:hint="eastAsia" w:ascii="SimSun" w:hAnsi="SimSun" w:eastAsia="SimSun" w:cs="SimSun"/>
          <w:i w:val="0"/>
          <w:iCs w:val="0"/>
          <w:caps w:val="0"/>
          <w:color w:val="666666"/>
          <w:spacing w:val="0"/>
          <w:sz w:val="16"/>
          <w:szCs w:val="16"/>
          <w:bdr w:val="none" w:color="auto" w:sz="0" w:space="0"/>
          <w:shd w:val="clear" w:fill="FFFFFF"/>
        </w:rPr>
        <w:t>月</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日至</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5</w:t>
      </w:r>
      <w:r>
        <w:rPr>
          <w:rFonts w:hint="eastAsia" w:ascii="SimSun" w:hAnsi="SimSun" w:eastAsia="SimSun" w:cs="SimSun"/>
          <w:i w:val="0"/>
          <w:iCs w:val="0"/>
          <w:caps w:val="0"/>
          <w:color w:val="666666"/>
          <w:spacing w:val="0"/>
          <w:sz w:val="16"/>
          <w:szCs w:val="16"/>
          <w:bdr w:val="none" w:color="auto" w:sz="0" w:space="0"/>
          <w:shd w:val="clear" w:fill="FFFFFF"/>
        </w:rPr>
        <w:t>月</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14</w:t>
      </w:r>
      <w:r>
        <w:rPr>
          <w:rFonts w:hint="eastAsia" w:ascii="SimSun" w:hAnsi="SimSun" w:eastAsia="SimSun" w:cs="SimSun"/>
          <w:i w:val="0"/>
          <w:iCs w:val="0"/>
          <w:caps w:val="0"/>
          <w:color w:val="666666"/>
          <w:spacing w:val="0"/>
          <w:sz w:val="16"/>
          <w:szCs w:val="16"/>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学校对申请人的申请材料进行审核。考生应及时登录系统查看审核结果。系统显示初审通过的考生请及时关注学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2.</w:t>
      </w:r>
      <w:r>
        <w:rPr>
          <w:rFonts w:hint="eastAsia" w:ascii="SimSun" w:hAnsi="SimSun" w:eastAsia="SimSun" w:cs="SimSun"/>
          <w:i w:val="0"/>
          <w:iCs w:val="0"/>
          <w:caps w:val="0"/>
          <w:color w:val="666666"/>
          <w:spacing w:val="0"/>
          <w:sz w:val="16"/>
          <w:szCs w:val="16"/>
          <w:bdr w:val="none" w:color="auto" w:sz="0" w:space="0"/>
          <w:shd w:val="clear" w:fill="FFFFFF"/>
        </w:rPr>
        <w:t>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审核合格的考生将采用面试形式进行选拔。具体面试方式、时间等学校将通过电子邮件或电话通知，请申请人及时查看电子邮件并按时参加面试。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八、录取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   1.</w:t>
      </w:r>
      <w:r>
        <w:rPr>
          <w:rFonts w:hint="eastAsia" w:ascii="SimSun" w:hAnsi="SimSun" w:eastAsia="SimSun" w:cs="SimSun"/>
          <w:i w:val="0"/>
          <w:iCs w:val="0"/>
          <w:caps w:val="0"/>
          <w:color w:val="666666"/>
          <w:spacing w:val="0"/>
          <w:sz w:val="16"/>
          <w:szCs w:val="16"/>
          <w:bdr w:val="none" w:color="auto" w:sz="0" w:space="0"/>
          <w:shd w:val="clear" w:fill="FFFFFF"/>
        </w:rPr>
        <w:t>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学校将根据申请者的面试成绩和学测成绩，结合考生中学期间学习经历，择优录取。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2.</w:t>
      </w:r>
      <w:r>
        <w:rPr>
          <w:rFonts w:hint="eastAsia" w:ascii="SimSun" w:hAnsi="SimSun" w:eastAsia="SimSun" w:cs="SimSun"/>
          <w:i w:val="0"/>
          <w:iCs w:val="0"/>
          <w:caps w:val="0"/>
          <w:color w:val="666666"/>
          <w:spacing w:val="0"/>
          <w:sz w:val="16"/>
          <w:szCs w:val="16"/>
          <w:bdr w:val="none" w:color="auto" w:sz="0" w:space="0"/>
          <w:shd w:val="clear" w:fill="FFFFFF"/>
        </w:rPr>
        <w:t>录取安排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）每位审核通过的考生只能录取到</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个专业；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2</w:t>
      </w:r>
      <w:r>
        <w:rPr>
          <w:rFonts w:hint="eastAsia" w:ascii="SimSun" w:hAnsi="SimSun" w:eastAsia="SimSun" w:cs="SimSun"/>
          <w:i w:val="0"/>
          <w:iCs w:val="0"/>
          <w:caps w:val="0"/>
          <w:color w:val="666666"/>
          <w:spacing w:val="0"/>
          <w:sz w:val="16"/>
          <w:szCs w:val="16"/>
          <w:bdr w:val="none" w:color="auto" w:sz="0" w:space="0"/>
          <w:shd w:val="clear" w:fill="FFFFFF"/>
        </w:rPr>
        <w:t>）考生须于</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5</w:t>
      </w:r>
      <w:r>
        <w:rPr>
          <w:rFonts w:hint="eastAsia" w:ascii="SimSun" w:hAnsi="SimSun" w:eastAsia="SimSun" w:cs="SimSun"/>
          <w:i w:val="0"/>
          <w:iCs w:val="0"/>
          <w:caps w:val="0"/>
          <w:color w:val="666666"/>
          <w:spacing w:val="0"/>
          <w:sz w:val="16"/>
          <w:szCs w:val="16"/>
          <w:bdr w:val="none" w:color="auto" w:sz="0" w:space="0"/>
          <w:shd w:val="clear" w:fill="FFFFFF"/>
        </w:rPr>
        <w:t>月</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15</w:t>
      </w:r>
      <w:r>
        <w:rPr>
          <w:rFonts w:hint="eastAsia" w:ascii="SimSun" w:hAnsi="SimSun" w:eastAsia="SimSun" w:cs="SimSun"/>
          <w:i w:val="0"/>
          <w:iCs w:val="0"/>
          <w:caps w:val="0"/>
          <w:color w:val="666666"/>
          <w:spacing w:val="0"/>
          <w:sz w:val="16"/>
          <w:szCs w:val="16"/>
          <w:bdr w:val="none" w:color="auto" w:sz="0" w:space="0"/>
          <w:shd w:val="clear" w:fill="FFFFFF"/>
        </w:rPr>
        <w:t>日至</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19</w:t>
      </w:r>
      <w:r>
        <w:rPr>
          <w:rFonts w:hint="eastAsia" w:ascii="SimSun" w:hAnsi="SimSun" w:eastAsia="SimSun" w:cs="SimSun"/>
          <w:i w:val="0"/>
          <w:iCs w:val="0"/>
          <w:caps w:val="0"/>
          <w:color w:val="666666"/>
          <w:spacing w:val="0"/>
          <w:sz w:val="16"/>
          <w:szCs w:val="16"/>
          <w:bdr w:val="none" w:color="auto" w:sz="0" w:space="0"/>
          <w:shd w:val="clear" w:fill="FFFFFF"/>
        </w:rPr>
        <w:t>日期间登录系统查询本人录取情况，进行录取确认。逾期未确认的考生视为放弃录取资格，且不得参加征集志愿报名。考生确认后，学校将发放录取通知书。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九、入学与在校就读期间管理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1.</w:t>
      </w:r>
      <w:r>
        <w:rPr>
          <w:rFonts w:hint="eastAsia" w:ascii="SimSun" w:hAnsi="SimSun" w:eastAsia="SimSun" w:cs="SimSun"/>
          <w:i w:val="0"/>
          <w:iCs w:val="0"/>
          <w:caps w:val="0"/>
          <w:color w:val="666666"/>
          <w:spacing w:val="0"/>
          <w:sz w:val="16"/>
          <w:szCs w:val="16"/>
          <w:bdr w:val="none" w:color="auto" w:sz="0" w:space="0"/>
          <w:shd w:val="clear" w:fill="FFFFFF"/>
        </w:rPr>
        <w:t>新生持学校发放的《录取通知书》报到，入学报到时间及相关要求以《录取通知书》上的规定为准。因故不能按时报到者，应提前向学校请假，并获得批准。在规定时间内未报到又未请假者取消其入学资格。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2.</w:t>
      </w:r>
      <w:r>
        <w:rPr>
          <w:rFonts w:hint="eastAsia" w:ascii="SimSun" w:hAnsi="SimSun" w:eastAsia="SimSun" w:cs="SimSun"/>
          <w:i w:val="0"/>
          <w:iCs w:val="0"/>
          <w:caps w:val="0"/>
          <w:color w:val="666666"/>
          <w:spacing w:val="0"/>
          <w:sz w:val="16"/>
          <w:szCs w:val="16"/>
          <w:bdr w:val="none" w:color="auto" w:sz="0" w:space="0"/>
          <w:shd w:val="clear" w:fill="FFFFFF"/>
        </w:rPr>
        <w:t>新生入校后，我校将核查其入学资格，对相关申请材料原件进行复审，并进行身体检查。凡不符合申请资格或弄虚作假者，我校将取消其入学资格；对身体条件不符合入学要求者，取消入学资格；仅专业受限者，可以商转其它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3.</w:t>
      </w:r>
      <w:r>
        <w:rPr>
          <w:rFonts w:hint="eastAsia" w:ascii="SimSun" w:hAnsi="SimSun" w:eastAsia="SimSun" w:cs="SimSun"/>
          <w:i w:val="0"/>
          <w:iCs w:val="0"/>
          <w:caps w:val="0"/>
          <w:color w:val="666666"/>
          <w:spacing w:val="0"/>
          <w:sz w:val="16"/>
          <w:szCs w:val="16"/>
          <w:bdr w:val="none" w:color="auto" w:sz="0" w:space="0"/>
          <w:shd w:val="clear" w:fill="FFFFFF"/>
        </w:rPr>
        <w:t>学生在校就读期间按照教育部和我校有关规定进行日常管理。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十、收费标准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学费和住宿费收费标准与内地学生一致。住宿原则上与内地学生同住。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十一、其他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lang w:val="en-US"/>
        </w:rPr>
        <w:t>   </w:t>
      </w:r>
      <w:r>
        <w:rPr>
          <w:rFonts w:hint="eastAsia" w:ascii="SimSun" w:hAnsi="SimSun" w:eastAsia="SimSun" w:cs="SimSun"/>
          <w:i w:val="0"/>
          <w:iCs w:val="0"/>
          <w:caps w:val="0"/>
          <w:color w:val="666666"/>
          <w:spacing w:val="0"/>
          <w:sz w:val="16"/>
          <w:szCs w:val="16"/>
          <w:bdr w:val="none" w:color="auto" w:sz="0" w:space="0"/>
          <w:shd w:val="clear" w:fill="FFFFFF"/>
        </w:rPr>
        <w:t>昆明理工大学不收取申请、面试等费用。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Style w:val="6"/>
          <w:rFonts w:hint="eastAsia" w:ascii="SimSun" w:hAnsi="SimSun" w:eastAsia="SimSun" w:cs="SimSun"/>
          <w:i w:val="0"/>
          <w:iCs w:val="0"/>
          <w:caps w:val="0"/>
          <w:color w:val="666666"/>
          <w:spacing w:val="0"/>
          <w:sz w:val="16"/>
          <w:szCs w:val="16"/>
          <w:bdr w:val="none" w:color="auto" w:sz="0" w:space="0"/>
          <w:shd w:val="clear" w:fill="FFFFFF"/>
        </w:rPr>
        <w:t>十二、联系方式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咨询电话：</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86-871-65915566 </w:t>
      </w:r>
      <w:r>
        <w:rPr>
          <w:rFonts w:hint="eastAsia" w:ascii="SimSun" w:hAnsi="SimSun" w:eastAsia="SimSun" w:cs="SimSun"/>
          <w:i w:val="0"/>
          <w:iCs w:val="0"/>
          <w:caps w:val="0"/>
          <w:color w:val="666666"/>
          <w:spacing w:val="0"/>
          <w:sz w:val="16"/>
          <w:szCs w:val="16"/>
          <w:bdr w:val="none" w:color="auto" w:sz="0" w:space="0"/>
          <w:shd w:val="clear" w:fill="FFFFFF"/>
        </w:rPr>
        <w:t>（兼传真）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通信地址：云南省昆明市呈贡区景明南路</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727</w:t>
      </w:r>
      <w:r>
        <w:rPr>
          <w:rFonts w:hint="eastAsia" w:ascii="SimSun" w:hAnsi="SimSun" w:eastAsia="SimSun" w:cs="SimSun"/>
          <w:i w:val="0"/>
          <w:iCs w:val="0"/>
          <w:caps w:val="0"/>
          <w:color w:val="666666"/>
          <w:spacing w:val="0"/>
          <w:sz w:val="16"/>
          <w:szCs w:val="16"/>
          <w:bdr w:val="none" w:color="auto" w:sz="0" w:space="0"/>
          <w:shd w:val="clear" w:fill="FFFFFF"/>
        </w:rPr>
        <w:t>号 昆明理工大学教务处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邮政编码：</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650500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电子邮箱：</w:t>
      </w:r>
      <w:r>
        <w:rPr>
          <w:rFonts w:hint="eastAsia" w:ascii="Microsoft YaHei" w:hAnsi="Microsoft YaHei" w:eastAsia="Microsoft YaHei" w:cs="Microsoft YaHei"/>
          <w:i w:val="0"/>
          <w:iCs w:val="0"/>
          <w:caps w:val="0"/>
          <w:color w:val="666666"/>
          <w:spacing w:val="0"/>
          <w:sz w:val="16"/>
          <w:szCs w:val="16"/>
          <w:bdr w:val="none" w:color="auto" w:sz="0" w:space="0"/>
          <w:shd w:val="clear" w:fill="FFFFFF"/>
          <w:lang w:val="en-US"/>
        </w:rPr>
        <w:t>4909713@qq.com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320"/>
        <w:rPr>
          <w:rFonts w:hint="eastAsia" w:ascii="Microsoft YaHei" w:hAnsi="Microsoft YaHei" w:eastAsia="Microsoft YaHei" w:cs="Microsoft YaHei"/>
          <w:i w:val="0"/>
          <w:iCs w:val="0"/>
          <w:caps w:val="0"/>
          <w:color w:val="666666"/>
          <w:spacing w:val="0"/>
          <w:sz w:val="16"/>
          <w:szCs w:val="16"/>
        </w:rPr>
      </w:pPr>
      <w:r>
        <w:rPr>
          <w:rFonts w:hint="eastAsia" w:ascii="SimSun" w:hAnsi="SimSun" w:eastAsia="SimSun" w:cs="SimSun"/>
          <w:i w:val="0"/>
          <w:iCs w:val="0"/>
          <w:caps w:val="0"/>
          <w:color w:val="666666"/>
          <w:spacing w:val="0"/>
          <w:sz w:val="16"/>
          <w:szCs w:val="16"/>
          <w:bdr w:val="none" w:color="auto" w:sz="0" w:space="0"/>
          <w:shd w:val="clear" w:fill="FFFFFF"/>
        </w:rPr>
        <w:t>招生信息公布网站：</w:t>
      </w:r>
      <w:r>
        <w:rPr>
          <w:rFonts w:hint="eastAsia" w:ascii="Microsoft YaHei" w:hAnsi="Microsoft YaHei" w:eastAsia="Microsoft YaHei" w:cs="Microsoft YaHei"/>
          <w:i w:val="0"/>
          <w:iCs w:val="0"/>
          <w:caps w:val="0"/>
          <w:color w:val="333333"/>
          <w:spacing w:val="0"/>
          <w:sz w:val="16"/>
          <w:szCs w:val="16"/>
          <w:u w:val="none"/>
          <w:bdr w:val="none" w:color="auto" w:sz="0" w:space="0"/>
          <w:shd w:val="clear" w:fill="FFFFFF"/>
          <w:lang w:val="en-US"/>
        </w:rPr>
        <w:fldChar w:fldCharType="begin"/>
      </w:r>
      <w:r>
        <w:rPr>
          <w:rFonts w:hint="eastAsia" w:ascii="Microsoft YaHei" w:hAnsi="Microsoft YaHei" w:eastAsia="Microsoft YaHei" w:cs="Microsoft YaHei"/>
          <w:i w:val="0"/>
          <w:iCs w:val="0"/>
          <w:caps w:val="0"/>
          <w:color w:val="333333"/>
          <w:spacing w:val="0"/>
          <w:sz w:val="16"/>
          <w:szCs w:val="16"/>
          <w:u w:val="none"/>
          <w:bdr w:val="none" w:color="auto" w:sz="0" w:space="0"/>
          <w:shd w:val="clear" w:fill="FFFFFF"/>
          <w:lang w:val="en-US"/>
        </w:rPr>
        <w:instrText xml:space="preserve"> HYPERLINK "http://www.kust.edu.cn/" </w:instrText>
      </w:r>
      <w:r>
        <w:rPr>
          <w:rFonts w:hint="eastAsia" w:ascii="Microsoft YaHei" w:hAnsi="Microsoft YaHei" w:eastAsia="Microsoft YaHei" w:cs="Microsoft YaHei"/>
          <w:i w:val="0"/>
          <w:iCs w:val="0"/>
          <w:caps w:val="0"/>
          <w:color w:val="333333"/>
          <w:spacing w:val="0"/>
          <w:sz w:val="16"/>
          <w:szCs w:val="16"/>
          <w:u w:val="none"/>
          <w:bdr w:val="none" w:color="auto" w:sz="0" w:space="0"/>
          <w:shd w:val="clear" w:fill="FFFFFF"/>
          <w:lang w:val="en-US"/>
        </w:rPr>
        <w:fldChar w:fldCharType="separate"/>
      </w:r>
      <w:r>
        <w:rPr>
          <w:rStyle w:val="7"/>
          <w:rFonts w:hint="eastAsia" w:ascii="Microsoft YaHei" w:hAnsi="Microsoft YaHei" w:eastAsia="Microsoft YaHei" w:cs="Microsoft YaHei"/>
          <w:i w:val="0"/>
          <w:iCs w:val="0"/>
          <w:caps w:val="0"/>
          <w:color w:val="0000FF"/>
          <w:spacing w:val="0"/>
          <w:sz w:val="16"/>
          <w:szCs w:val="16"/>
          <w:u w:val="none"/>
          <w:bdr w:val="none" w:color="auto" w:sz="0" w:space="0"/>
          <w:shd w:val="clear" w:fill="FFFFFF"/>
          <w:lang w:val="en-US"/>
        </w:rPr>
        <w:t>http://www.kust.edu.cn</w:t>
      </w:r>
      <w:r>
        <w:rPr>
          <w:rFonts w:hint="eastAsia" w:ascii="Microsoft YaHei" w:hAnsi="Microsoft YaHei" w:eastAsia="Microsoft YaHei" w:cs="Microsoft YaHei"/>
          <w:i w:val="0"/>
          <w:iCs w:val="0"/>
          <w:caps w:val="0"/>
          <w:color w:val="333333"/>
          <w:spacing w:val="0"/>
          <w:sz w:val="16"/>
          <w:szCs w:val="16"/>
          <w:u w:val="none"/>
          <w:bdr w:val="none" w:color="auto" w:sz="0" w:space="0"/>
          <w:shd w:val="clear" w:fill="FFFFFF"/>
          <w:lang w:val="en-US"/>
        </w:rPr>
        <w:fldChar w:fldCharType="end"/>
      </w:r>
    </w:p>
    <w:p>
      <w:pPr>
        <w:rPr>
          <w:rFonts w:hint="eastAsia" w:eastAsiaTheme="minorEastAsia"/>
          <w:lang w:val="en-US" w:eastAsia="zh-CN"/>
        </w:rPr>
      </w:pPr>
      <w:r>
        <w:rPr>
          <w:rFonts w:hint="eastAsia"/>
          <w:lang w:val="en-US" w:eastAsia="zh-CN"/>
        </w:rPr>
        <w:t>网址：https://www.kmust.edu.cn/info/1165/44854.htm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6FB110B"/>
    <w:rsid w:val="76FB11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0</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2023-02-10T18:44:00Z</dcterms:created>
  <dc:creator>阿Co</dc:creator>
  <cp:lastModifiedBy>阿Co</cp:lastModifiedBy>
  <dcterms:modified xsi:type="dcterms:W3CDTF">2023-02-10T18:45:52Z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D2F7C79D65304A4C8D9C1B51B56E4B7C</vt:lpwstr>
  </property>
</Properties>
</file>