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安徽医科大学2022年免试招收台湾地区高中毕业生招生简章</w:t>
      </w:r>
    </w:p>
    <w:p>
      <w:r>
        <w:drawing>
          <wp:inline distT="0" distB="0" distL="114300" distR="114300">
            <wp:extent cx="5271135" cy="1186815"/>
            <wp:effectExtent l="0" t="0" r="1206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二、报名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（一）报名资格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 具有《台湾居民居住证》或《台湾居民来往大陆通行证》、以及在台湾居住的有效身份证明，考生所持证件须与考生本人信息一致，且在有效期之内；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 参加2022年台湾地区入学考试学科能力测试（以下简称“学测”）且学测成绩在</w:t>
      </w:r>
      <w:bookmarkStart w:id="0" w:name="_GoBack"/>
      <w:r>
        <w:rPr>
          <w:rFonts w:hint="eastAsia"/>
        </w:rPr>
        <w:t>语文、数学A、英文考试科目中任意一科达到均标级以上</w:t>
      </w:r>
      <w:bookmarkEnd w:id="0"/>
      <w:r>
        <w:rPr>
          <w:rFonts w:hint="eastAsia"/>
        </w:rPr>
        <w:t>的台湾高中毕业生；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（二）报名时间及方式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 报名时间：2022年3月1日至31日。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 报名方式：考生登录祖国（大陆）普通高校依据台湾地区学测成绩招收台湾高中毕业生报名系统（网址：https://www.gatzs.com.cn/z/tw/）进行报名。考生须按照要求输入个人信息，上传基本材料及我校要求的其他材料。基本材料包括：报名表（填写个人信息后系统自动生成）、个人证件、电子照片、学测成绩、考生诚信承诺书（系统内下载）；其他材料包括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（1）经个人签字或盖章的《个人成绩查询授权委托书》（系统内下载）；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（2）台湾地区2022年度“学测”成绩单公证认证材料；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（3）获奖证书或有关申请者经历的其他相关证明材料；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（4）身体健康证明书：常规身体健康检查，应包含视力检查，排除色盲、色弱等眼部疾病。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请将“其他材料”扫描成彩色扫描件，并按顺序合并成一份PDF文档上传至报名系统。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系统报名不收取考生报考费。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（三）填报志愿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志愿填报采取平行志愿方式。填报志愿前，考生须认真阅读报名系统操作指南及我校招生简章，考生应按我校报考条件及相关要求填报志愿。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（四）注意事项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考生因不符合报考条件及相关要求、填报信息错误或填报虚假信息造成的一切后果，由考生本人承担。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三、审核及考核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审核及考核时间为2022年4月1日至5月14日。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（一）审核阶段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负责审核报考本校的考生报名资格。下载考生信息及材料，对考生报名资格进行初审，包括身份审核、学历审核及学测成绩审核等。考生应及时登录系统查看审核结果。系统显示初审通过的考生应关注我校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（二）考核阶段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审核完成后，我校通知考生参加免试考核。我校初定于2022年4月底前进行视频线上面试，具体面试形式和时间另行通知，我校不收取任何面试费用。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四、录取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（一）录取原则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我校依据考生的学测成绩和面试成绩并参考考生中学期间学习经历、社会实践等情况择优录取。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（二）录取安排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系统将于5月15日统一公布各校拟录取名单，考生须于5月15日至19日期间登录系统查询本人录取情况，进行录取确认。逾期未确认的考生视为放弃录取资格，且不得参加征集志愿报名。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（三）征集志愿安排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若生源不足、未完成招生计划或新增招生计划将通过征集志愿进行补录，考生于5月21日至31日期间进行报名。首轮已报名的考生无需重新注册，填报志愿、提交我校要求的其他材料即可。我校于6月1日至20日期间开展审核、考核及录取工作，系统6月21日统一公布各校征集志愿拟录取名单。考生须于6月21日至25日期间登录系统查询本人录取情况，进行录取确认。逾期未确认的考生视为放弃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（四）其他事项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考生确认后，学校根据录取考生名单，发放录取通知书。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五、新生报到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 考生持录取通知书按我校规定的时间及相关要求办理报到等手续。因故不能按时报到者，应提前向学校招生办请假，并获得批准。在规定时间内未报到又未请假者取消其入学资格。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 学生入学注册时，应缴纳学费及其他费用，收费标准与我校同专业学生相同（学费：临床医学6050元/学年，口腔医学6050元/学年；住宿费：4人/间1000元/学年，6人/间800元/学年，最终以上级部门核定为准），学生在校学习期间往返台湾及医疗保险等各项费用自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 新生入校后，我校将核查其入学资格。凡不符合台湾免试生录取条件或弄虚作假者，我校将取消其入学资格。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 身体健康状况要求：学校按照教育部、原卫生部、中国残疾人联合会印发的《普通高等学校招生体检工作指导意见》（教学〔2003〕3号）及最新有关规定执行，不招收色盲、色弱考生。新生入校后，由学校进行身体检查，对不符合入学体检要求者，取消其入学资格；仅专业受限者，可以商转其他不受限专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六、其他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学生在校期间，我校按照《普通高等学校招收和培养香港特别行政区、澳门特别行政区及台湾地区学生的规定》（教港澳台〔2016〕96号）进行管理。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报名系统工作安排如有变动，以报名系统公告为准。本章程由安徽医科大学负责解释，如与上级文件不同或未尽事宜按上级文件执行。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七、联系方式</w:t>
      </w:r>
    </w:p>
    <w:p>
      <w:pPr>
        <w:rPr>
          <w:rFonts w:hint="eastAsia"/>
        </w:rPr>
      </w:pPr>
      <w:r>
        <w:rPr>
          <w:rFonts w:hint="eastAsia"/>
        </w:rPr>
        <w:t>地址：安徽省合肥市蜀山区梅山路81号安徽医科大学招生办公室</w:t>
      </w:r>
    </w:p>
    <w:p>
      <w:pPr>
        <w:rPr>
          <w:rFonts w:hint="eastAsia"/>
        </w:rPr>
      </w:pPr>
      <w:r>
        <w:rPr>
          <w:rFonts w:hint="eastAsia"/>
        </w:rPr>
        <w:t>邮政编码：230032</w:t>
      </w:r>
    </w:p>
    <w:p>
      <w:pPr>
        <w:rPr>
          <w:rFonts w:hint="eastAsia"/>
        </w:rPr>
      </w:pPr>
      <w:r>
        <w:rPr>
          <w:rFonts w:hint="eastAsia"/>
        </w:rPr>
        <w:t>联系人：张老师</w:t>
      </w:r>
    </w:p>
    <w:p>
      <w:pPr>
        <w:rPr>
          <w:rFonts w:hint="eastAsia"/>
        </w:rPr>
      </w:pPr>
      <w:r>
        <w:rPr>
          <w:rFonts w:hint="eastAsia"/>
        </w:rPr>
        <w:t>电话：+086-551-65167746</w:t>
      </w:r>
    </w:p>
    <w:p>
      <w:pPr>
        <w:rPr>
          <w:rFonts w:hint="eastAsia"/>
        </w:rPr>
      </w:pPr>
      <w:r>
        <w:rPr>
          <w:rFonts w:hint="eastAsia"/>
        </w:rPr>
        <w:t>Email: ahmuzsb@ahmu.edu.cn</w:t>
      </w:r>
    </w:p>
    <w:p>
      <w:pPr>
        <w:rPr>
          <w:rFonts w:hint="eastAsia"/>
        </w:rPr>
      </w:pPr>
      <w:r>
        <w:rPr>
          <w:rFonts w:hint="eastAsia"/>
        </w:rPr>
        <w:t>安徽医科大学主页：http://www.ahmu.edu.cn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安徽医科大学本科招生网：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"http://zs.ahmu.edu.cn"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http://zs.ahmu.edu.cn</w:t>
      </w:r>
      <w:r>
        <w:rPr>
          <w:rStyle w:val="4"/>
          <w:rFonts w:hint="eastAsia"/>
        </w:rPr>
        <w:br w:type="textWrapping"/>
      </w:r>
      <w:r>
        <w:rPr>
          <w:rFonts w:hint="eastAsia"/>
        </w:rPr>
        <w:fldChar w:fldCharType="end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网址：https://zs.ahmu.edu.cn/2022/0221/c8417a115972/page.htm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A7306D"/>
    <w:rsid w:val="66A7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2022-02-24T15:38:00Z</dcterms:created>
  <dc:creator>阿Co</dc:creator>
  <cp:lastModifiedBy>阿Co</cp:lastModifiedBy>
  <dcterms:modified xsi:type="dcterms:W3CDTF">2022-02-24T15:40:27Z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884FFE7C999F4C029E24975213515BED</vt:lpwstr>
  </property>
</Properties>
</file>