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textAlignment w:val="auto"/>
        <w:rPr>
          <w:rFonts w:ascii="Microsoft YaHei" w:hAnsi="Microsoft YaHei" w:eastAsia="Microsoft YaHei" w:cs="Microsoft YaHei"/>
          <w:i w:val="0"/>
          <w:iCs w:val="0"/>
          <w:caps w:val="0"/>
          <w:color w:val="034DA2"/>
          <w:spacing w:val="0"/>
          <w:sz w:val="24"/>
          <w:szCs w:val="24"/>
          <w:shd w:val="clear" w:fill="FFFFFF"/>
        </w:rPr>
      </w:pPr>
      <w:r>
        <w:rPr>
          <w:rFonts w:ascii="Microsoft YaHei" w:hAnsi="Microsoft YaHei" w:eastAsia="Microsoft YaHei" w:cs="Microsoft YaHei"/>
          <w:i w:val="0"/>
          <w:iCs w:val="0"/>
          <w:caps w:val="0"/>
          <w:color w:val="034DA2"/>
          <w:spacing w:val="0"/>
          <w:sz w:val="24"/>
          <w:szCs w:val="24"/>
          <w:shd w:val="clear" w:fill="FFFFFF"/>
        </w:rPr>
        <w:t>中国海洋大学2022年招收台湾高中毕业生简章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textAlignment w:val="auto"/>
        <w:rPr>
          <w:rFonts w:hint="eastAsia" w:ascii="Microsoft YaHei" w:hAnsi="Microsoft YaHei" w:eastAsia="Microsoft YaHei" w:cs="Microsoft YaHei"/>
          <w:i w:val="0"/>
          <w:iCs w:val="0"/>
          <w:caps w:val="0"/>
          <w:color w:val="034DA2"/>
          <w:spacing w:val="0"/>
          <w:sz w:val="24"/>
          <w:szCs w:val="24"/>
          <w:shd w:val="clear" w:fill="FFFFFF"/>
        </w:rPr>
      </w:pPr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034DA2"/>
          <w:spacing w:val="0"/>
          <w:sz w:val="24"/>
          <w:szCs w:val="24"/>
          <w:shd w:val="clear" w:fill="FFFFFF"/>
        </w:rPr>
        <w:t>二、招生计划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textAlignment w:val="auto"/>
        <w:rPr>
          <w:rFonts w:hint="eastAsia" w:ascii="Microsoft YaHei" w:hAnsi="Microsoft YaHei" w:eastAsia="Microsoft YaHei" w:cs="Microsoft YaHei"/>
          <w:i w:val="0"/>
          <w:iCs w:val="0"/>
          <w:caps w:val="0"/>
          <w:color w:val="034DA2"/>
          <w:spacing w:val="0"/>
          <w:sz w:val="24"/>
          <w:szCs w:val="24"/>
          <w:shd w:val="clear" w:fill="FFFFFF"/>
        </w:rPr>
      </w:pPr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034DA2"/>
          <w:spacing w:val="0"/>
          <w:sz w:val="24"/>
          <w:szCs w:val="24"/>
          <w:shd w:val="clear" w:fill="FFFFFF"/>
        </w:rPr>
        <w:t>计划招收台湾高中毕业生5人，具体招生专业或专业类见附件。我校可根据生源情况，对招生计划进行适当调整。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textAlignment w:val="auto"/>
        <w:rPr>
          <w:rFonts w:hint="eastAsia" w:ascii="Microsoft YaHei" w:hAnsi="Microsoft YaHei" w:eastAsia="Microsoft YaHei" w:cs="Microsoft YaHei"/>
          <w:i w:val="0"/>
          <w:iCs w:val="0"/>
          <w:caps w:val="0"/>
          <w:color w:val="034DA2"/>
          <w:spacing w:val="0"/>
          <w:sz w:val="24"/>
          <w:szCs w:val="24"/>
          <w:shd w:val="clear" w:fill="FFFFFF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textAlignment w:val="auto"/>
        <w:rPr>
          <w:rFonts w:hint="eastAsia" w:ascii="Microsoft YaHei" w:hAnsi="Microsoft YaHei" w:eastAsia="Microsoft YaHei" w:cs="Microsoft YaHei"/>
          <w:i w:val="0"/>
          <w:iCs w:val="0"/>
          <w:caps w:val="0"/>
          <w:color w:val="034DA2"/>
          <w:spacing w:val="0"/>
          <w:sz w:val="24"/>
          <w:szCs w:val="24"/>
          <w:shd w:val="clear" w:fill="FFFFFF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textAlignment w:val="auto"/>
        <w:rPr>
          <w:rFonts w:hint="eastAsia" w:ascii="Microsoft YaHei" w:hAnsi="Microsoft YaHei" w:eastAsia="Microsoft YaHei" w:cs="Microsoft YaHei"/>
          <w:i w:val="0"/>
          <w:iCs w:val="0"/>
          <w:caps w:val="0"/>
          <w:color w:val="034DA2"/>
          <w:spacing w:val="0"/>
          <w:sz w:val="24"/>
          <w:szCs w:val="24"/>
          <w:shd w:val="clear" w:fill="FFFFFF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textAlignment w:val="auto"/>
        <w:rPr>
          <w:rFonts w:hint="eastAsia" w:ascii="Microsoft YaHei" w:hAnsi="Microsoft YaHei" w:eastAsia="Microsoft YaHei" w:cs="Microsoft YaHei"/>
          <w:i w:val="0"/>
          <w:iCs w:val="0"/>
          <w:caps w:val="0"/>
          <w:color w:val="034DA2"/>
          <w:spacing w:val="0"/>
          <w:sz w:val="24"/>
          <w:szCs w:val="24"/>
          <w:shd w:val="clear" w:fill="FFFFFF"/>
        </w:rPr>
      </w:pPr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034DA2"/>
          <w:spacing w:val="0"/>
          <w:sz w:val="24"/>
          <w:szCs w:val="24"/>
          <w:shd w:val="clear" w:fill="FFFFFF"/>
        </w:rPr>
        <w:t>三、报名条件及办法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textAlignment w:val="auto"/>
        <w:rPr>
          <w:rFonts w:hint="eastAsia" w:ascii="Microsoft YaHei" w:hAnsi="Microsoft YaHei" w:eastAsia="Microsoft YaHei" w:cs="Microsoft YaHei"/>
          <w:i w:val="0"/>
          <w:iCs w:val="0"/>
          <w:caps w:val="0"/>
          <w:color w:val="034DA2"/>
          <w:spacing w:val="0"/>
          <w:sz w:val="24"/>
          <w:szCs w:val="24"/>
          <w:shd w:val="clear" w:fill="FFFFFF"/>
        </w:rPr>
      </w:pPr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034DA2"/>
          <w:spacing w:val="0"/>
          <w:sz w:val="24"/>
          <w:szCs w:val="24"/>
          <w:shd w:val="clear" w:fill="FFFFFF"/>
        </w:rPr>
        <w:t>1.报名条件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textAlignment w:val="auto"/>
        <w:rPr>
          <w:rFonts w:hint="eastAsia" w:ascii="Microsoft YaHei" w:hAnsi="Microsoft YaHei" w:eastAsia="Microsoft YaHei" w:cs="Microsoft YaHei"/>
          <w:i w:val="0"/>
          <w:iCs w:val="0"/>
          <w:caps w:val="0"/>
          <w:color w:val="034DA2"/>
          <w:spacing w:val="0"/>
          <w:sz w:val="24"/>
          <w:szCs w:val="24"/>
          <w:shd w:val="clear" w:fill="FFFFFF"/>
        </w:rPr>
      </w:pPr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034DA2"/>
          <w:spacing w:val="0"/>
          <w:sz w:val="24"/>
          <w:szCs w:val="24"/>
          <w:shd w:val="clear" w:fill="FFFFFF"/>
        </w:rPr>
        <w:t>同时具备如下条件：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textAlignment w:val="auto"/>
        <w:rPr>
          <w:rFonts w:hint="eastAsia" w:ascii="Microsoft YaHei" w:hAnsi="Microsoft YaHei" w:eastAsia="Microsoft YaHei" w:cs="Microsoft YaHei"/>
          <w:i w:val="0"/>
          <w:iCs w:val="0"/>
          <w:caps w:val="0"/>
          <w:color w:val="034DA2"/>
          <w:spacing w:val="0"/>
          <w:sz w:val="24"/>
          <w:szCs w:val="24"/>
          <w:shd w:val="clear" w:fill="FFFFFF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textAlignment w:val="auto"/>
        <w:rPr>
          <w:rFonts w:hint="eastAsia" w:ascii="Microsoft YaHei" w:hAnsi="Microsoft YaHei" w:eastAsia="Microsoft YaHei" w:cs="Microsoft YaHei"/>
          <w:i w:val="0"/>
          <w:iCs w:val="0"/>
          <w:caps w:val="0"/>
          <w:color w:val="034DA2"/>
          <w:spacing w:val="0"/>
          <w:sz w:val="24"/>
          <w:szCs w:val="24"/>
          <w:shd w:val="clear" w:fill="FFFFFF"/>
        </w:rPr>
      </w:pPr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034DA2"/>
          <w:spacing w:val="0"/>
          <w:sz w:val="24"/>
          <w:szCs w:val="24"/>
          <w:shd w:val="clear" w:fill="FFFFFF"/>
        </w:rPr>
        <w:t>（1）具有台湾居民居住证或《台湾居民来往大陆通行证》及在台湾居住的有效身份证明，考生所持证件须与考生本人信息一致，且在有效期之内。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textAlignment w:val="auto"/>
        <w:rPr>
          <w:rFonts w:hint="eastAsia" w:ascii="Microsoft YaHei" w:hAnsi="Microsoft YaHei" w:eastAsia="Microsoft YaHei" w:cs="Microsoft YaHei"/>
          <w:i w:val="0"/>
          <w:iCs w:val="0"/>
          <w:caps w:val="0"/>
          <w:color w:val="034DA2"/>
          <w:spacing w:val="0"/>
          <w:sz w:val="24"/>
          <w:szCs w:val="24"/>
          <w:shd w:val="clear" w:fill="FFFFFF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textAlignment w:val="auto"/>
        <w:rPr>
          <w:rFonts w:hint="eastAsia" w:ascii="Microsoft YaHei" w:hAnsi="Microsoft YaHei" w:eastAsia="Microsoft YaHei" w:cs="Microsoft YaHei"/>
          <w:i w:val="0"/>
          <w:iCs w:val="0"/>
          <w:caps w:val="0"/>
          <w:color w:val="034DA2"/>
          <w:spacing w:val="0"/>
          <w:sz w:val="24"/>
          <w:szCs w:val="24"/>
          <w:shd w:val="clear" w:fill="FFFFFF"/>
        </w:rPr>
      </w:pPr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034DA2"/>
          <w:spacing w:val="0"/>
          <w:sz w:val="24"/>
          <w:szCs w:val="24"/>
          <w:shd w:val="clear" w:fill="FFFFFF"/>
        </w:rPr>
        <w:t>（2）参加2022年台湾地区大学入学考试学科能力测验，且</w:t>
      </w:r>
      <w:bookmarkStart w:id="0" w:name="_GoBack"/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034DA2"/>
          <w:spacing w:val="0"/>
          <w:sz w:val="24"/>
          <w:szCs w:val="24"/>
          <w:shd w:val="clear" w:fill="FFFFFF"/>
        </w:rPr>
        <w:t>语文、数学、英文、自然（或社会）四门课的考试成绩均达前标级及以上</w:t>
      </w:r>
      <w:bookmarkEnd w:id="0"/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034DA2"/>
          <w:spacing w:val="0"/>
          <w:sz w:val="24"/>
          <w:szCs w:val="24"/>
          <w:shd w:val="clear" w:fill="FFFFFF"/>
        </w:rPr>
        <w:t>，具体要求见附件。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textAlignment w:val="auto"/>
        <w:rPr>
          <w:rFonts w:hint="eastAsia" w:ascii="Microsoft YaHei" w:hAnsi="Microsoft YaHei" w:eastAsia="Microsoft YaHei" w:cs="Microsoft YaHei"/>
          <w:i w:val="0"/>
          <w:iCs w:val="0"/>
          <w:caps w:val="0"/>
          <w:color w:val="034DA2"/>
          <w:spacing w:val="0"/>
          <w:sz w:val="24"/>
          <w:szCs w:val="24"/>
          <w:shd w:val="clear" w:fill="FFFFFF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textAlignment w:val="auto"/>
        <w:rPr>
          <w:rFonts w:hint="eastAsia" w:ascii="Microsoft YaHei" w:hAnsi="Microsoft YaHei" w:eastAsia="Microsoft YaHei" w:cs="Microsoft YaHei"/>
          <w:i w:val="0"/>
          <w:iCs w:val="0"/>
          <w:caps w:val="0"/>
          <w:color w:val="034DA2"/>
          <w:spacing w:val="0"/>
          <w:sz w:val="24"/>
          <w:szCs w:val="24"/>
          <w:shd w:val="clear" w:fill="FFFFFF"/>
        </w:rPr>
      </w:pPr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034DA2"/>
          <w:spacing w:val="0"/>
          <w:sz w:val="24"/>
          <w:szCs w:val="24"/>
          <w:shd w:val="clear" w:fill="FFFFFF"/>
        </w:rPr>
        <w:t>2.报名时间及方式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textAlignment w:val="auto"/>
        <w:rPr>
          <w:rFonts w:hint="eastAsia" w:ascii="Microsoft YaHei" w:hAnsi="Microsoft YaHei" w:eastAsia="Microsoft YaHei" w:cs="Microsoft YaHei"/>
          <w:i w:val="0"/>
          <w:iCs w:val="0"/>
          <w:caps w:val="0"/>
          <w:color w:val="034DA2"/>
          <w:spacing w:val="0"/>
          <w:sz w:val="24"/>
          <w:szCs w:val="24"/>
          <w:shd w:val="clear" w:fill="FFFFFF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textAlignment w:val="auto"/>
        <w:rPr>
          <w:rFonts w:hint="eastAsia" w:ascii="Microsoft YaHei" w:hAnsi="Microsoft YaHei" w:eastAsia="Microsoft YaHei" w:cs="Microsoft YaHei"/>
          <w:i w:val="0"/>
          <w:iCs w:val="0"/>
          <w:caps w:val="0"/>
          <w:color w:val="034DA2"/>
          <w:spacing w:val="0"/>
          <w:sz w:val="24"/>
          <w:szCs w:val="24"/>
          <w:shd w:val="clear" w:fill="FFFFFF"/>
        </w:rPr>
      </w:pPr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034DA2"/>
          <w:spacing w:val="0"/>
          <w:sz w:val="24"/>
          <w:szCs w:val="24"/>
          <w:shd w:val="clear" w:fill="FFFFFF"/>
        </w:rPr>
        <w:t>报名时间：2022年3月1日至31日。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textAlignment w:val="auto"/>
        <w:rPr>
          <w:rFonts w:hint="eastAsia" w:ascii="Microsoft YaHei" w:hAnsi="Microsoft YaHei" w:eastAsia="Microsoft YaHei" w:cs="Microsoft YaHei"/>
          <w:i w:val="0"/>
          <w:iCs w:val="0"/>
          <w:caps w:val="0"/>
          <w:color w:val="034DA2"/>
          <w:spacing w:val="0"/>
          <w:sz w:val="24"/>
          <w:szCs w:val="24"/>
          <w:shd w:val="clear" w:fill="FFFFFF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textAlignment w:val="auto"/>
        <w:rPr>
          <w:rFonts w:hint="eastAsia" w:ascii="Microsoft YaHei" w:hAnsi="Microsoft YaHei" w:eastAsia="Microsoft YaHei" w:cs="Microsoft YaHei"/>
          <w:i w:val="0"/>
          <w:iCs w:val="0"/>
          <w:caps w:val="0"/>
          <w:color w:val="034DA2"/>
          <w:spacing w:val="0"/>
          <w:sz w:val="24"/>
          <w:szCs w:val="24"/>
          <w:shd w:val="clear" w:fill="FFFFFF"/>
        </w:rPr>
      </w:pPr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034DA2"/>
          <w:spacing w:val="0"/>
          <w:sz w:val="24"/>
          <w:szCs w:val="24"/>
          <w:shd w:val="clear" w:fill="FFFFFF"/>
        </w:rPr>
        <w:t>报名方式：考生登录祖国（大陆）普通高校依据台湾地区学测成绩招收台湾高中毕业生报名系统（网址：https://www.gatzs.com.cn/z/tw/）进行报名。考生须按照要求输入个人信息，上传个人证件、电子照片、学测成绩、考生诚信承诺书等基本材料，提交成绩查验授权书及能够充分证明本人综合素质的其他证明材料。考生应准确填写个人网上报名信息并提供真实材料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textAlignment w:val="auto"/>
        <w:rPr>
          <w:rFonts w:hint="eastAsia" w:ascii="Microsoft YaHei" w:hAnsi="Microsoft YaHei" w:eastAsia="Microsoft YaHei" w:cs="Microsoft YaHei"/>
          <w:i w:val="0"/>
          <w:iCs w:val="0"/>
          <w:caps w:val="0"/>
          <w:color w:val="034DA2"/>
          <w:spacing w:val="0"/>
          <w:sz w:val="24"/>
          <w:szCs w:val="24"/>
          <w:shd w:val="clear" w:fill="FFFFFF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textAlignment w:val="auto"/>
        <w:rPr>
          <w:rFonts w:hint="eastAsia" w:ascii="Microsoft YaHei" w:hAnsi="Microsoft YaHei" w:eastAsia="Microsoft YaHei" w:cs="Microsoft YaHei"/>
          <w:i w:val="0"/>
          <w:iCs w:val="0"/>
          <w:caps w:val="0"/>
          <w:color w:val="034DA2"/>
          <w:spacing w:val="0"/>
          <w:sz w:val="24"/>
          <w:szCs w:val="24"/>
          <w:shd w:val="clear" w:fill="FFFFFF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textAlignment w:val="auto"/>
        <w:rPr>
          <w:rFonts w:hint="eastAsia" w:ascii="Microsoft YaHei" w:hAnsi="Microsoft YaHei" w:eastAsia="Microsoft YaHei" w:cs="Microsoft YaHei"/>
          <w:i w:val="0"/>
          <w:iCs w:val="0"/>
          <w:caps w:val="0"/>
          <w:color w:val="034DA2"/>
          <w:spacing w:val="0"/>
          <w:sz w:val="24"/>
          <w:szCs w:val="24"/>
          <w:shd w:val="clear" w:fill="FFFFFF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textAlignment w:val="auto"/>
        <w:rPr>
          <w:rFonts w:hint="eastAsia" w:ascii="Microsoft YaHei" w:hAnsi="Microsoft YaHei" w:eastAsia="Microsoft YaHei" w:cs="Microsoft YaHei"/>
          <w:i w:val="0"/>
          <w:iCs w:val="0"/>
          <w:caps w:val="0"/>
          <w:color w:val="034DA2"/>
          <w:spacing w:val="0"/>
          <w:sz w:val="24"/>
          <w:szCs w:val="24"/>
          <w:shd w:val="clear" w:fill="FFFFFF"/>
        </w:rPr>
      </w:pPr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034DA2"/>
          <w:spacing w:val="0"/>
          <w:sz w:val="24"/>
          <w:szCs w:val="24"/>
          <w:shd w:val="clear" w:fill="FFFFFF"/>
        </w:rPr>
        <w:t>四、志愿填报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textAlignment w:val="auto"/>
        <w:rPr>
          <w:rFonts w:hint="eastAsia" w:ascii="Microsoft YaHei" w:hAnsi="Microsoft YaHei" w:eastAsia="Microsoft YaHei" w:cs="Microsoft YaHei"/>
          <w:i w:val="0"/>
          <w:iCs w:val="0"/>
          <w:caps w:val="0"/>
          <w:color w:val="034DA2"/>
          <w:spacing w:val="0"/>
          <w:sz w:val="24"/>
          <w:szCs w:val="24"/>
          <w:shd w:val="clear" w:fill="FFFFFF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textAlignment w:val="auto"/>
        <w:rPr>
          <w:rFonts w:hint="eastAsia" w:ascii="Microsoft YaHei" w:hAnsi="Microsoft YaHei" w:eastAsia="Microsoft YaHei" w:cs="Microsoft YaHei"/>
          <w:i w:val="0"/>
          <w:iCs w:val="0"/>
          <w:caps w:val="0"/>
          <w:color w:val="034DA2"/>
          <w:spacing w:val="0"/>
          <w:sz w:val="24"/>
          <w:szCs w:val="24"/>
          <w:shd w:val="clear" w:fill="FFFFFF"/>
        </w:rPr>
      </w:pPr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034DA2"/>
          <w:spacing w:val="0"/>
          <w:sz w:val="24"/>
          <w:szCs w:val="24"/>
          <w:shd w:val="clear" w:fill="FFFFFF"/>
        </w:rPr>
        <w:t>志愿填报采取平行志愿方式。填报志愿前，考生须认真阅读报名系统操作指南。每位考生报名时可填报6所高校，每所高校可填报6个专业，并选择是否服从专业调剂。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textAlignment w:val="auto"/>
        <w:rPr>
          <w:rFonts w:hint="eastAsia" w:ascii="Microsoft YaHei" w:hAnsi="Microsoft YaHei" w:eastAsia="Microsoft YaHei" w:cs="Microsoft YaHei"/>
          <w:i w:val="0"/>
          <w:iCs w:val="0"/>
          <w:caps w:val="0"/>
          <w:color w:val="034DA2"/>
          <w:spacing w:val="0"/>
          <w:sz w:val="24"/>
          <w:szCs w:val="24"/>
          <w:shd w:val="clear" w:fill="FFFFFF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textAlignment w:val="auto"/>
        <w:rPr>
          <w:rFonts w:hint="eastAsia" w:ascii="Microsoft YaHei" w:hAnsi="Microsoft YaHei" w:eastAsia="Microsoft YaHei" w:cs="Microsoft YaHei"/>
          <w:i w:val="0"/>
          <w:iCs w:val="0"/>
          <w:caps w:val="0"/>
          <w:color w:val="034DA2"/>
          <w:spacing w:val="0"/>
          <w:sz w:val="24"/>
          <w:szCs w:val="24"/>
          <w:shd w:val="clear" w:fill="FFFFFF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textAlignment w:val="auto"/>
        <w:rPr>
          <w:rFonts w:hint="eastAsia" w:ascii="Microsoft YaHei" w:hAnsi="Microsoft YaHei" w:eastAsia="Microsoft YaHei" w:cs="Microsoft YaHei"/>
          <w:i w:val="0"/>
          <w:iCs w:val="0"/>
          <w:caps w:val="0"/>
          <w:color w:val="034DA2"/>
          <w:spacing w:val="0"/>
          <w:sz w:val="24"/>
          <w:szCs w:val="24"/>
          <w:shd w:val="clear" w:fill="FFFFFF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textAlignment w:val="auto"/>
        <w:rPr>
          <w:rFonts w:hint="eastAsia" w:ascii="Microsoft YaHei" w:hAnsi="Microsoft YaHei" w:eastAsia="Microsoft YaHei" w:cs="Microsoft YaHei"/>
          <w:i w:val="0"/>
          <w:iCs w:val="0"/>
          <w:caps w:val="0"/>
          <w:color w:val="034DA2"/>
          <w:spacing w:val="0"/>
          <w:sz w:val="24"/>
          <w:szCs w:val="24"/>
          <w:shd w:val="clear" w:fill="FFFFFF"/>
        </w:rPr>
      </w:pPr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034DA2"/>
          <w:spacing w:val="0"/>
          <w:sz w:val="24"/>
          <w:szCs w:val="24"/>
          <w:shd w:val="clear" w:fill="FFFFFF"/>
        </w:rPr>
        <w:t>五、资格审核及考核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textAlignment w:val="auto"/>
        <w:rPr>
          <w:rFonts w:hint="eastAsia" w:ascii="Microsoft YaHei" w:hAnsi="Microsoft YaHei" w:eastAsia="Microsoft YaHei" w:cs="Microsoft YaHei"/>
          <w:i w:val="0"/>
          <w:iCs w:val="0"/>
          <w:caps w:val="0"/>
          <w:color w:val="034DA2"/>
          <w:spacing w:val="0"/>
          <w:sz w:val="24"/>
          <w:szCs w:val="24"/>
          <w:shd w:val="clear" w:fill="FFFFFF"/>
        </w:rPr>
      </w:pPr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034DA2"/>
          <w:spacing w:val="0"/>
          <w:sz w:val="24"/>
          <w:szCs w:val="24"/>
          <w:shd w:val="clear" w:fill="FFFFFF"/>
        </w:rPr>
        <w:t>1.资格审核。我校根据考生报名材料进行资格审核，考生应于4月15日前登录系统查看审核结果。系统显示初审通过的考生应关注学校后续考核通知。系统显示需更正或补充材料的，考生应在规定时间内更正或补充有关材料，提交后及时查看审核结果，逾期提交不再受理。系统显示初审不通过的考生不得参加考核和录取。资格造假的考生按有关规定取消报考资格，已考核的取消考核成绩，已录取的取消录取资格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textAlignment w:val="auto"/>
        <w:rPr>
          <w:rFonts w:hint="eastAsia" w:ascii="Microsoft YaHei" w:hAnsi="Microsoft YaHei" w:eastAsia="Microsoft YaHei" w:cs="Microsoft YaHei"/>
          <w:i w:val="0"/>
          <w:iCs w:val="0"/>
          <w:caps w:val="0"/>
          <w:color w:val="034DA2"/>
          <w:spacing w:val="0"/>
          <w:sz w:val="24"/>
          <w:szCs w:val="24"/>
          <w:shd w:val="clear" w:fill="FFFFFF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textAlignment w:val="auto"/>
        <w:rPr>
          <w:rFonts w:hint="eastAsia" w:ascii="Microsoft YaHei" w:hAnsi="Microsoft YaHei" w:eastAsia="Microsoft YaHei" w:cs="Microsoft YaHei"/>
          <w:i w:val="0"/>
          <w:iCs w:val="0"/>
          <w:caps w:val="0"/>
          <w:color w:val="034DA2"/>
          <w:spacing w:val="0"/>
          <w:sz w:val="24"/>
          <w:szCs w:val="24"/>
          <w:shd w:val="clear" w:fill="FFFFFF"/>
        </w:rPr>
      </w:pPr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034DA2"/>
          <w:spacing w:val="0"/>
          <w:sz w:val="24"/>
          <w:szCs w:val="24"/>
          <w:shd w:val="clear" w:fill="FFFFFF"/>
        </w:rPr>
        <w:t>2.考核。学校将组织专家对资格审查合格的考生进行考核，考核以面试方式进行。具体安排将另行通知，请考生及时关注中国海洋大学本科招生网（http://bkzs.ouc.edu.cn）和报名系统的相关通知。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textAlignment w:val="auto"/>
        <w:rPr>
          <w:rFonts w:hint="eastAsia" w:ascii="Microsoft YaHei" w:hAnsi="Microsoft YaHei" w:eastAsia="Microsoft YaHei" w:cs="Microsoft YaHei"/>
          <w:i w:val="0"/>
          <w:iCs w:val="0"/>
          <w:caps w:val="0"/>
          <w:color w:val="034DA2"/>
          <w:spacing w:val="0"/>
          <w:sz w:val="24"/>
          <w:szCs w:val="24"/>
          <w:shd w:val="clear" w:fill="FFFFFF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textAlignment w:val="auto"/>
        <w:rPr>
          <w:rFonts w:hint="eastAsia" w:ascii="Microsoft YaHei" w:hAnsi="Microsoft YaHei" w:eastAsia="Microsoft YaHei" w:cs="Microsoft YaHei"/>
          <w:i w:val="0"/>
          <w:iCs w:val="0"/>
          <w:caps w:val="0"/>
          <w:color w:val="034DA2"/>
          <w:spacing w:val="0"/>
          <w:sz w:val="24"/>
          <w:szCs w:val="24"/>
          <w:shd w:val="clear" w:fill="FFFFFF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textAlignment w:val="auto"/>
        <w:rPr>
          <w:rFonts w:hint="eastAsia" w:ascii="Microsoft YaHei" w:hAnsi="Microsoft YaHei" w:eastAsia="Microsoft YaHei" w:cs="Microsoft YaHei"/>
          <w:i w:val="0"/>
          <w:iCs w:val="0"/>
          <w:caps w:val="0"/>
          <w:color w:val="034DA2"/>
          <w:spacing w:val="0"/>
          <w:sz w:val="24"/>
          <w:szCs w:val="24"/>
          <w:shd w:val="clear" w:fill="FFFFFF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textAlignment w:val="auto"/>
        <w:rPr>
          <w:rFonts w:hint="eastAsia" w:ascii="Microsoft YaHei" w:hAnsi="Microsoft YaHei" w:eastAsia="Microsoft YaHei" w:cs="Microsoft YaHei"/>
          <w:i w:val="0"/>
          <w:iCs w:val="0"/>
          <w:caps w:val="0"/>
          <w:color w:val="034DA2"/>
          <w:spacing w:val="0"/>
          <w:sz w:val="24"/>
          <w:szCs w:val="24"/>
          <w:shd w:val="clear" w:fill="FFFFFF"/>
        </w:rPr>
      </w:pPr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034DA2"/>
          <w:spacing w:val="0"/>
          <w:sz w:val="24"/>
          <w:szCs w:val="24"/>
          <w:shd w:val="clear" w:fill="FFFFFF"/>
        </w:rPr>
        <w:t>六、录取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textAlignment w:val="auto"/>
        <w:rPr>
          <w:rFonts w:hint="eastAsia" w:ascii="Microsoft YaHei" w:hAnsi="Microsoft YaHei" w:eastAsia="Microsoft YaHei" w:cs="Microsoft YaHei"/>
          <w:i w:val="0"/>
          <w:iCs w:val="0"/>
          <w:caps w:val="0"/>
          <w:color w:val="034DA2"/>
          <w:spacing w:val="0"/>
          <w:sz w:val="24"/>
          <w:szCs w:val="24"/>
          <w:shd w:val="clear" w:fill="FFFFFF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textAlignment w:val="auto"/>
        <w:rPr>
          <w:rFonts w:hint="eastAsia" w:ascii="Microsoft YaHei" w:hAnsi="Microsoft YaHei" w:eastAsia="Microsoft YaHei" w:cs="Microsoft YaHei"/>
          <w:i w:val="0"/>
          <w:iCs w:val="0"/>
          <w:caps w:val="0"/>
          <w:color w:val="034DA2"/>
          <w:spacing w:val="0"/>
          <w:sz w:val="24"/>
          <w:szCs w:val="24"/>
          <w:shd w:val="clear" w:fill="FFFFFF"/>
        </w:rPr>
      </w:pPr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034DA2"/>
          <w:spacing w:val="0"/>
          <w:sz w:val="24"/>
          <w:szCs w:val="24"/>
          <w:shd w:val="clear" w:fill="FFFFFF"/>
        </w:rPr>
        <w:t>1.我校将根据考生的“学测”成绩和面试成绩及专业志愿择优确定拟录取考生名单和专业，拟录取名单将于5月15日在报名系统和中国海洋大学本科招生网公布，考生可于5月15日至19日期间登录系统查询本人录取情况，进行录取确认。逾期未确认的考生视为放弃录取资格，且不得参加征集志愿报名。如学校需征集志愿，相应安排以报名系统规定为准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textAlignment w:val="auto"/>
        <w:rPr>
          <w:rFonts w:hint="eastAsia" w:ascii="Microsoft YaHei" w:hAnsi="Microsoft YaHei" w:eastAsia="Microsoft YaHei" w:cs="Microsoft YaHei"/>
          <w:i w:val="0"/>
          <w:iCs w:val="0"/>
          <w:caps w:val="0"/>
          <w:color w:val="034DA2"/>
          <w:spacing w:val="0"/>
          <w:sz w:val="24"/>
          <w:szCs w:val="24"/>
          <w:shd w:val="clear" w:fill="FFFFFF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textAlignment w:val="auto"/>
        <w:rPr>
          <w:rFonts w:hint="eastAsia" w:ascii="Microsoft YaHei" w:hAnsi="Microsoft YaHei" w:eastAsia="Microsoft YaHei" w:cs="Microsoft YaHei"/>
          <w:i w:val="0"/>
          <w:iCs w:val="0"/>
          <w:caps w:val="0"/>
          <w:color w:val="034DA2"/>
          <w:spacing w:val="0"/>
          <w:sz w:val="24"/>
          <w:szCs w:val="24"/>
          <w:shd w:val="clear" w:fill="FFFFFF"/>
        </w:rPr>
      </w:pPr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034DA2"/>
          <w:spacing w:val="0"/>
          <w:sz w:val="24"/>
          <w:szCs w:val="24"/>
          <w:shd w:val="clear" w:fill="FFFFFF"/>
        </w:rPr>
        <w:t>2.考生确认后，学校将办理相关录取手续，并拟于2022年7月发放录取通知书。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textAlignment w:val="auto"/>
        <w:rPr>
          <w:rFonts w:hint="eastAsia" w:ascii="Microsoft YaHei" w:hAnsi="Microsoft YaHei" w:eastAsia="Microsoft YaHei" w:cs="Microsoft YaHei"/>
          <w:i w:val="0"/>
          <w:iCs w:val="0"/>
          <w:caps w:val="0"/>
          <w:color w:val="034DA2"/>
          <w:spacing w:val="0"/>
          <w:sz w:val="24"/>
          <w:szCs w:val="24"/>
          <w:shd w:val="clear" w:fill="FFFFFF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textAlignment w:val="auto"/>
        <w:rPr>
          <w:rFonts w:hint="eastAsia" w:ascii="Microsoft YaHei" w:hAnsi="Microsoft YaHei" w:eastAsia="Microsoft YaHei" w:cs="Microsoft YaHei"/>
          <w:i w:val="0"/>
          <w:iCs w:val="0"/>
          <w:caps w:val="0"/>
          <w:color w:val="034DA2"/>
          <w:spacing w:val="0"/>
          <w:sz w:val="24"/>
          <w:szCs w:val="24"/>
          <w:shd w:val="clear" w:fill="FFFFFF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textAlignment w:val="auto"/>
        <w:rPr>
          <w:rFonts w:hint="eastAsia" w:ascii="Microsoft YaHei" w:hAnsi="Microsoft YaHei" w:eastAsia="Microsoft YaHei" w:cs="Microsoft YaHei"/>
          <w:i w:val="0"/>
          <w:iCs w:val="0"/>
          <w:caps w:val="0"/>
          <w:color w:val="034DA2"/>
          <w:spacing w:val="0"/>
          <w:sz w:val="24"/>
          <w:szCs w:val="24"/>
          <w:shd w:val="clear" w:fill="FFFFFF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textAlignment w:val="auto"/>
        <w:rPr>
          <w:rFonts w:hint="eastAsia" w:ascii="Microsoft YaHei" w:hAnsi="Microsoft YaHei" w:eastAsia="Microsoft YaHei" w:cs="Microsoft YaHei"/>
          <w:i w:val="0"/>
          <w:iCs w:val="0"/>
          <w:caps w:val="0"/>
          <w:color w:val="034DA2"/>
          <w:spacing w:val="0"/>
          <w:sz w:val="24"/>
          <w:szCs w:val="24"/>
          <w:shd w:val="clear" w:fill="FFFFFF"/>
        </w:rPr>
      </w:pPr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034DA2"/>
          <w:spacing w:val="0"/>
          <w:sz w:val="24"/>
          <w:szCs w:val="24"/>
          <w:shd w:val="clear" w:fill="FFFFFF"/>
        </w:rPr>
        <w:t>七、其它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textAlignment w:val="auto"/>
        <w:rPr>
          <w:rFonts w:hint="eastAsia" w:ascii="Microsoft YaHei" w:hAnsi="Microsoft YaHei" w:eastAsia="Microsoft YaHei" w:cs="Microsoft YaHei"/>
          <w:i w:val="0"/>
          <w:iCs w:val="0"/>
          <w:caps w:val="0"/>
          <w:color w:val="034DA2"/>
          <w:spacing w:val="0"/>
          <w:sz w:val="24"/>
          <w:szCs w:val="24"/>
          <w:shd w:val="clear" w:fill="FFFFFF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textAlignment w:val="auto"/>
        <w:rPr>
          <w:rFonts w:hint="eastAsia" w:ascii="Microsoft YaHei" w:hAnsi="Microsoft YaHei" w:eastAsia="Microsoft YaHei" w:cs="Microsoft YaHei"/>
          <w:i w:val="0"/>
          <w:iCs w:val="0"/>
          <w:caps w:val="0"/>
          <w:color w:val="034DA2"/>
          <w:spacing w:val="0"/>
          <w:sz w:val="24"/>
          <w:szCs w:val="24"/>
          <w:shd w:val="clear" w:fill="FFFFFF"/>
        </w:rPr>
      </w:pPr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034DA2"/>
          <w:spacing w:val="0"/>
          <w:sz w:val="24"/>
          <w:szCs w:val="24"/>
          <w:shd w:val="clear" w:fill="FFFFFF"/>
        </w:rPr>
        <w:t>1.新生入学报到时，须持有效的《台湾居民来往大陆通行证》，所持出入境证件的有效期应与学习期限相适应，报到时间以《录取通知书》上规定的时间为准。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textAlignment w:val="auto"/>
        <w:rPr>
          <w:rFonts w:hint="eastAsia" w:ascii="Microsoft YaHei" w:hAnsi="Microsoft YaHei" w:eastAsia="Microsoft YaHei" w:cs="Microsoft YaHei"/>
          <w:i w:val="0"/>
          <w:iCs w:val="0"/>
          <w:caps w:val="0"/>
          <w:color w:val="034DA2"/>
          <w:spacing w:val="0"/>
          <w:sz w:val="24"/>
          <w:szCs w:val="24"/>
          <w:shd w:val="clear" w:fill="FFFFFF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textAlignment w:val="auto"/>
        <w:rPr>
          <w:rFonts w:hint="eastAsia" w:ascii="Microsoft YaHei" w:hAnsi="Microsoft YaHei" w:eastAsia="Microsoft YaHei" w:cs="Microsoft YaHei"/>
          <w:i w:val="0"/>
          <w:iCs w:val="0"/>
          <w:caps w:val="0"/>
          <w:color w:val="034DA2"/>
          <w:spacing w:val="0"/>
          <w:sz w:val="24"/>
          <w:szCs w:val="24"/>
          <w:shd w:val="clear" w:fill="FFFFFF"/>
        </w:rPr>
      </w:pPr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034DA2"/>
          <w:spacing w:val="0"/>
          <w:sz w:val="24"/>
          <w:szCs w:val="24"/>
          <w:shd w:val="clear" w:fill="FFFFFF"/>
        </w:rPr>
        <w:t>2.被录取的学生入学时应缴纳学费和杂费，收费标准与内地学生相同，原则上与内地学生同住。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textAlignment w:val="auto"/>
        <w:rPr>
          <w:rFonts w:hint="eastAsia" w:ascii="Microsoft YaHei" w:hAnsi="Microsoft YaHei" w:eastAsia="Microsoft YaHei" w:cs="Microsoft YaHei"/>
          <w:i w:val="0"/>
          <w:iCs w:val="0"/>
          <w:caps w:val="0"/>
          <w:color w:val="034DA2"/>
          <w:spacing w:val="0"/>
          <w:sz w:val="24"/>
          <w:szCs w:val="24"/>
          <w:shd w:val="clear" w:fill="FFFFFF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textAlignment w:val="auto"/>
        <w:rPr>
          <w:rFonts w:hint="eastAsia" w:ascii="Microsoft YaHei" w:hAnsi="Microsoft YaHei" w:eastAsia="Microsoft YaHei" w:cs="Microsoft YaHei"/>
          <w:i w:val="0"/>
          <w:iCs w:val="0"/>
          <w:caps w:val="0"/>
          <w:color w:val="034DA2"/>
          <w:spacing w:val="0"/>
          <w:sz w:val="24"/>
          <w:szCs w:val="24"/>
          <w:shd w:val="clear" w:fill="FFFFFF"/>
        </w:rPr>
      </w:pPr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034DA2"/>
          <w:spacing w:val="0"/>
          <w:sz w:val="24"/>
          <w:szCs w:val="24"/>
          <w:shd w:val="clear" w:fill="FFFFFF"/>
        </w:rPr>
        <w:t>3.新生入校后，学校将依据教育部有关文件规定进行新生资格审查和身体复查，经复查不合格者，学校将视情况予以处理。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textAlignment w:val="auto"/>
        <w:rPr>
          <w:rFonts w:hint="eastAsia" w:ascii="Microsoft YaHei" w:hAnsi="Microsoft YaHei" w:eastAsia="Microsoft YaHei" w:cs="Microsoft YaHei"/>
          <w:i w:val="0"/>
          <w:iCs w:val="0"/>
          <w:caps w:val="0"/>
          <w:color w:val="034DA2"/>
          <w:spacing w:val="0"/>
          <w:sz w:val="24"/>
          <w:szCs w:val="24"/>
          <w:shd w:val="clear" w:fill="FFFFFF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textAlignment w:val="auto"/>
        <w:rPr>
          <w:rFonts w:hint="eastAsia" w:ascii="Microsoft YaHei" w:hAnsi="Microsoft YaHei" w:eastAsia="Microsoft YaHei" w:cs="Microsoft YaHei"/>
          <w:i w:val="0"/>
          <w:iCs w:val="0"/>
          <w:caps w:val="0"/>
          <w:color w:val="034DA2"/>
          <w:spacing w:val="0"/>
          <w:sz w:val="24"/>
          <w:szCs w:val="24"/>
          <w:shd w:val="clear" w:fill="FFFFFF"/>
        </w:rPr>
      </w:pPr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034DA2"/>
          <w:spacing w:val="0"/>
          <w:sz w:val="24"/>
          <w:szCs w:val="24"/>
          <w:shd w:val="clear" w:fill="FFFFFF"/>
        </w:rPr>
        <w:t>4.学生在校期间，按照《普通高等学校招收和培养香港特别行政区、澳门特别行政区及台湾地区学生的规定》（教港澳台〔2016〕96号）和《中国海洋大学全日制本科学生学籍管理规定（修订）》（海大教字〔2017〕55号）等相关规定进行管理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textAlignment w:val="auto"/>
        <w:rPr>
          <w:rFonts w:hint="eastAsia" w:ascii="Microsoft YaHei" w:hAnsi="Microsoft YaHei" w:eastAsia="Microsoft YaHei" w:cs="Microsoft YaHei"/>
          <w:i w:val="0"/>
          <w:iCs w:val="0"/>
          <w:caps w:val="0"/>
          <w:color w:val="034DA2"/>
          <w:spacing w:val="0"/>
          <w:sz w:val="24"/>
          <w:szCs w:val="24"/>
          <w:shd w:val="clear" w:fill="FFFFFF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textAlignment w:val="auto"/>
        <w:rPr>
          <w:rFonts w:hint="eastAsia" w:ascii="Microsoft YaHei" w:hAnsi="Microsoft YaHei" w:eastAsia="Microsoft YaHei" w:cs="Microsoft YaHei"/>
          <w:i w:val="0"/>
          <w:iCs w:val="0"/>
          <w:caps w:val="0"/>
          <w:color w:val="034DA2"/>
          <w:spacing w:val="0"/>
          <w:sz w:val="24"/>
          <w:szCs w:val="24"/>
          <w:shd w:val="clear" w:fill="FFFFFF"/>
        </w:rPr>
      </w:pPr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034DA2"/>
          <w:spacing w:val="0"/>
          <w:sz w:val="24"/>
          <w:szCs w:val="24"/>
          <w:shd w:val="clear" w:fill="FFFFFF"/>
        </w:rPr>
        <w:t>5．本简章由中国海洋大学本科生招生办公室负责解释，有关未尽事宜，按照教育部有关精神执行。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textAlignment w:val="auto"/>
        <w:rPr>
          <w:rFonts w:hint="eastAsia" w:ascii="Microsoft YaHei" w:hAnsi="Microsoft YaHei" w:eastAsia="Microsoft YaHei" w:cs="Microsoft YaHei"/>
          <w:i w:val="0"/>
          <w:iCs w:val="0"/>
          <w:caps w:val="0"/>
          <w:color w:val="034DA2"/>
          <w:spacing w:val="0"/>
          <w:sz w:val="24"/>
          <w:szCs w:val="24"/>
          <w:shd w:val="clear" w:fill="FFFFFF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textAlignment w:val="auto"/>
        <w:rPr>
          <w:rFonts w:hint="eastAsia" w:ascii="Microsoft YaHei" w:hAnsi="Microsoft YaHei" w:eastAsia="Microsoft YaHei" w:cs="Microsoft YaHei"/>
          <w:i w:val="0"/>
          <w:iCs w:val="0"/>
          <w:caps w:val="0"/>
          <w:color w:val="034DA2"/>
          <w:spacing w:val="0"/>
          <w:sz w:val="24"/>
          <w:szCs w:val="24"/>
          <w:shd w:val="clear" w:fill="FFFFFF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textAlignment w:val="auto"/>
        <w:rPr>
          <w:rFonts w:hint="eastAsia" w:ascii="Microsoft YaHei" w:hAnsi="Microsoft YaHei" w:eastAsia="Microsoft YaHei" w:cs="Microsoft YaHei"/>
          <w:i w:val="0"/>
          <w:iCs w:val="0"/>
          <w:caps w:val="0"/>
          <w:color w:val="034DA2"/>
          <w:spacing w:val="0"/>
          <w:sz w:val="24"/>
          <w:szCs w:val="24"/>
          <w:shd w:val="clear" w:fill="FFFFFF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textAlignment w:val="auto"/>
        <w:rPr>
          <w:rFonts w:hint="eastAsia" w:ascii="Microsoft YaHei" w:hAnsi="Microsoft YaHei" w:eastAsia="Microsoft YaHei" w:cs="Microsoft YaHei"/>
          <w:i w:val="0"/>
          <w:iCs w:val="0"/>
          <w:caps w:val="0"/>
          <w:color w:val="034DA2"/>
          <w:spacing w:val="0"/>
          <w:sz w:val="24"/>
          <w:szCs w:val="24"/>
          <w:shd w:val="clear" w:fill="FFFFFF"/>
        </w:rPr>
      </w:pPr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034DA2"/>
          <w:spacing w:val="0"/>
          <w:sz w:val="24"/>
          <w:szCs w:val="24"/>
          <w:shd w:val="clear" w:fill="FFFFFF"/>
        </w:rPr>
        <w:t>八、联系方式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textAlignment w:val="auto"/>
        <w:rPr>
          <w:rFonts w:hint="eastAsia" w:ascii="Microsoft YaHei" w:hAnsi="Microsoft YaHei" w:eastAsia="Microsoft YaHei" w:cs="Microsoft YaHei"/>
          <w:i w:val="0"/>
          <w:iCs w:val="0"/>
          <w:caps w:val="0"/>
          <w:color w:val="034DA2"/>
          <w:spacing w:val="0"/>
          <w:sz w:val="24"/>
          <w:szCs w:val="24"/>
          <w:shd w:val="clear" w:fill="FFFFFF"/>
        </w:rPr>
      </w:pPr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034DA2"/>
          <w:spacing w:val="0"/>
          <w:sz w:val="24"/>
          <w:szCs w:val="24"/>
          <w:shd w:val="clear" w:fill="FFFFFF"/>
        </w:rPr>
        <w:t>部门：中国海洋大学本科生招生办公室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textAlignment w:val="auto"/>
        <w:rPr>
          <w:rFonts w:hint="eastAsia" w:ascii="Microsoft YaHei" w:hAnsi="Microsoft YaHei" w:eastAsia="Microsoft YaHei" w:cs="Microsoft YaHei"/>
          <w:i w:val="0"/>
          <w:iCs w:val="0"/>
          <w:caps w:val="0"/>
          <w:color w:val="034DA2"/>
          <w:spacing w:val="0"/>
          <w:sz w:val="24"/>
          <w:szCs w:val="24"/>
          <w:shd w:val="clear" w:fill="FFFFFF"/>
        </w:rPr>
      </w:pPr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034DA2"/>
          <w:spacing w:val="0"/>
          <w:sz w:val="24"/>
          <w:szCs w:val="24"/>
          <w:shd w:val="clear" w:fill="FFFFFF"/>
        </w:rPr>
        <w:t>地址：山东省青岛市崂山区松岭路238号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textAlignment w:val="auto"/>
        <w:rPr>
          <w:rFonts w:hint="eastAsia" w:ascii="Microsoft YaHei" w:hAnsi="Microsoft YaHei" w:eastAsia="Microsoft YaHei" w:cs="Microsoft YaHei"/>
          <w:i w:val="0"/>
          <w:iCs w:val="0"/>
          <w:caps w:val="0"/>
          <w:color w:val="034DA2"/>
          <w:spacing w:val="0"/>
          <w:sz w:val="24"/>
          <w:szCs w:val="24"/>
          <w:shd w:val="clear" w:fill="FFFFFF"/>
        </w:rPr>
      </w:pPr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034DA2"/>
          <w:spacing w:val="0"/>
          <w:sz w:val="24"/>
          <w:szCs w:val="24"/>
          <w:shd w:val="clear" w:fill="FFFFFF"/>
        </w:rPr>
        <w:t>电话：86-532-66782426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textAlignment w:val="auto"/>
        <w:rPr>
          <w:rFonts w:hint="eastAsia" w:ascii="Microsoft YaHei" w:hAnsi="Microsoft YaHei" w:eastAsia="Microsoft YaHei" w:cs="Microsoft YaHei"/>
          <w:i w:val="0"/>
          <w:iCs w:val="0"/>
          <w:caps w:val="0"/>
          <w:color w:val="034DA2"/>
          <w:spacing w:val="0"/>
          <w:sz w:val="24"/>
          <w:szCs w:val="24"/>
          <w:shd w:val="clear" w:fill="FFFFFF"/>
        </w:rPr>
      </w:pPr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034DA2"/>
          <w:spacing w:val="0"/>
          <w:sz w:val="24"/>
          <w:szCs w:val="24"/>
          <w:shd w:val="clear" w:fill="FFFFFF"/>
        </w:rPr>
        <w:t>传真：86-532-66782478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textAlignment w:val="auto"/>
        <w:rPr>
          <w:rFonts w:hint="eastAsia" w:ascii="Microsoft YaHei" w:hAnsi="Microsoft YaHei" w:eastAsia="Microsoft YaHei" w:cs="Microsoft YaHei"/>
          <w:i w:val="0"/>
          <w:iCs w:val="0"/>
          <w:caps w:val="0"/>
          <w:color w:val="034DA2"/>
          <w:spacing w:val="0"/>
          <w:sz w:val="24"/>
          <w:szCs w:val="24"/>
          <w:shd w:val="clear" w:fill="FFFFFF"/>
        </w:rPr>
      </w:pPr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034DA2"/>
          <w:spacing w:val="0"/>
          <w:sz w:val="24"/>
          <w:szCs w:val="24"/>
          <w:shd w:val="clear" w:fill="FFFFFF"/>
        </w:rPr>
        <w:t>电邮：ouczsb@ouc.edu.cn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textAlignment w:val="auto"/>
        <w:rPr>
          <w:rFonts w:hint="eastAsia" w:ascii="Microsoft YaHei" w:hAnsi="Microsoft YaHei" w:eastAsia="Microsoft YaHei" w:cs="Microsoft YaHei"/>
          <w:i w:val="0"/>
          <w:iCs w:val="0"/>
          <w:caps w:val="0"/>
          <w:color w:val="034DA2"/>
          <w:spacing w:val="0"/>
          <w:sz w:val="24"/>
          <w:szCs w:val="24"/>
          <w:shd w:val="clear" w:fill="FFFFFF"/>
        </w:rPr>
      </w:pPr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034DA2"/>
          <w:spacing w:val="0"/>
          <w:sz w:val="24"/>
          <w:szCs w:val="24"/>
          <w:shd w:val="clear" w:fill="FFFFFF"/>
        </w:rPr>
        <w:t>学校网址：http://www.ouc.edu.cn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textAlignment w:val="auto"/>
        <w:rPr>
          <w:rFonts w:hint="eastAsia" w:ascii="Microsoft YaHei" w:hAnsi="Microsoft YaHei" w:eastAsia="Microsoft YaHei" w:cs="Microsoft YaHei"/>
          <w:i w:val="0"/>
          <w:iCs w:val="0"/>
          <w:caps w:val="0"/>
          <w:color w:val="034DA2"/>
          <w:spacing w:val="0"/>
          <w:sz w:val="24"/>
          <w:szCs w:val="24"/>
          <w:shd w:val="clear" w:fill="FFFFFF"/>
        </w:rPr>
      </w:pPr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034DA2"/>
          <w:spacing w:val="0"/>
          <w:sz w:val="24"/>
          <w:szCs w:val="24"/>
          <w:shd w:val="clear" w:fill="FFFFFF"/>
        </w:rPr>
        <w:t>招生网址：</w:t>
      </w:r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034DA2"/>
          <w:spacing w:val="0"/>
          <w:sz w:val="24"/>
          <w:szCs w:val="24"/>
          <w:shd w:val="clear" w:fill="FFFFFF"/>
        </w:rPr>
        <w:fldChar w:fldCharType="begin"/>
      </w:r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034DA2"/>
          <w:spacing w:val="0"/>
          <w:sz w:val="24"/>
          <w:szCs w:val="24"/>
          <w:shd w:val="clear" w:fill="FFFFFF"/>
        </w:rPr>
        <w:instrText xml:space="preserve"> HYPERLINK "http://bkzs.ouc.edu.cn" </w:instrText>
      </w:r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034DA2"/>
          <w:spacing w:val="0"/>
          <w:sz w:val="24"/>
          <w:szCs w:val="24"/>
          <w:shd w:val="clear" w:fill="FFFFFF"/>
        </w:rPr>
        <w:fldChar w:fldCharType="separate"/>
      </w:r>
      <w:r>
        <w:rPr>
          <w:rStyle w:val="4"/>
          <w:rFonts w:hint="eastAsia" w:ascii="Microsoft YaHei" w:hAnsi="Microsoft YaHei" w:eastAsia="Microsoft YaHei" w:cs="Microsoft YaHei"/>
          <w:i w:val="0"/>
          <w:iCs w:val="0"/>
          <w:caps w:val="0"/>
          <w:spacing w:val="0"/>
          <w:sz w:val="24"/>
          <w:szCs w:val="24"/>
          <w:shd w:val="clear" w:fill="FFFFFF"/>
        </w:rPr>
        <w:t>http://bkzs.ouc.edu.cn</w:t>
      </w:r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034DA2"/>
          <w:spacing w:val="0"/>
          <w:sz w:val="24"/>
          <w:szCs w:val="24"/>
          <w:shd w:val="clear" w:fill="FFFFFF"/>
        </w:rPr>
        <w:fldChar w:fldCharType="end"/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textAlignment w:val="auto"/>
        <w:rPr>
          <w:rFonts w:hint="eastAsia" w:ascii="Microsoft YaHei" w:hAnsi="Microsoft YaHei" w:eastAsia="Microsoft YaHei" w:cs="Microsoft YaHei"/>
          <w:i w:val="0"/>
          <w:iCs w:val="0"/>
          <w:caps w:val="0"/>
          <w:color w:val="034DA2"/>
          <w:spacing w:val="0"/>
          <w:sz w:val="24"/>
          <w:szCs w:val="24"/>
          <w:shd w:val="clear" w:fill="FFFFFF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textAlignment w:val="auto"/>
        <w:rPr>
          <w:rFonts w:hint="eastAsia" w:ascii="Microsoft YaHei" w:hAnsi="Microsoft YaHei" w:eastAsia="Microsoft YaHei" w:cs="Microsoft YaHei"/>
          <w:i w:val="0"/>
          <w:iCs w:val="0"/>
          <w:caps w:val="0"/>
          <w:color w:val="034DA2"/>
          <w:spacing w:val="0"/>
          <w:sz w:val="24"/>
          <w:szCs w:val="24"/>
          <w:shd w:val="clear" w:fill="FFFFFF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textAlignment w:val="auto"/>
        <w:rPr>
          <w:rFonts w:hint="eastAsia" w:ascii="Microsoft YaHei" w:hAnsi="Microsoft YaHei" w:eastAsia="Microsoft YaHei" w:cs="Microsoft YaHei"/>
          <w:i w:val="0"/>
          <w:iCs w:val="0"/>
          <w:caps w:val="0"/>
          <w:color w:val="034DA2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034DA2"/>
          <w:spacing w:val="0"/>
          <w:sz w:val="24"/>
          <w:szCs w:val="24"/>
          <w:shd w:val="clear" w:fill="FFFFFF"/>
          <w:lang w:val="en-US" w:eastAsia="zh-CN"/>
        </w:rPr>
        <w:t>网址：http://bkzs.ouc.edu.cn/2022/0221/c7210a362704/page.htm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SimHei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CA16231"/>
    <w:rsid w:val="1CA162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3"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</TotalTime>
  <ScaleCrop>false</ScaleCrop>
  <LinksUpToDate>false</LinksUpToDate>
  <CharactersWithSpaces>0</CharactersWithSpaces>
  <Application>WPS Office_11.1.0.11365_F1E327BC-269C-435d-A152-05C5408002CA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2022-02-24T16:24:00Z</dcterms:created>
  <dc:creator>阿Co</dc:creator>
  <cp:lastModifiedBy>阿Co</cp:lastModifiedBy>
  <dcterms:modified xsi:type="dcterms:W3CDTF">2022-02-24T16:27:46Z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2052-11.1.0.11365</vt:lpwstr>
  </property>
  <property fmtid="{D5CDD505-2E9C-101B-9397-08002B2CF9AE}" pid="3" name="ICV">
    <vt:lpwstr>C691AC0F239743EB8C099827929C1520</vt:lpwstr>
  </property>
</Properties>
</file>