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Hei" w:hAnsi="SimSun" w:eastAsia="SimHei" w:cs="SimHei"/>
          <w:i w:val="0"/>
          <w:iCs w:val="0"/>
          <w:caps w:val="0"/>
          <w:color w:val="AD35B9"/>
          <w:spacing w:val="0"/>
          <w:sz w:val="20"/>
          <w:szCs w:val="20"/>
          <w:shd w:val="clear" w:fill="FFFFFF"/>
        </w:rPr>
      </w:pPr>
      <w:r>
        <w:rPr>
          <w:rFonts w:ascii="SimHei" w:hAnsi="SimSun" w:eastAsia="SimHei" w:cs="SimHei"/>
          <w:i w:val="0"/>
          <w:iCs w:val="0"/>
          <w:caps w:val="0"/>
          <w:color w:val="AD35B9"/>
          <w:spacing w:val="0"/>
          <w:sz w:val="20"/>
          <w:szCs w:val="20"/>
          <w:shd w:val="clear" w:fill="FFFFFF"/>
        </w:rPr>
        <w:t>中央民族大学2022年依据台湾地区学测成绩招收台湾高中毕业生简章</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一、招收条件</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1.持有有效期内的《台湾居民居住证》或《台湾居民来往大陆通行证》和在台湾地区居住的有效身份证明；</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2.参加当年台湾地区大学入学考试学科能力测试（简称“学测”）成绩视不同专业学习要求设定如下：</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报考理工类专业考生：数学A科目成绩达到“前标级”；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报考经济学类、管理学类专业考生：数学A科目成绩达到“均标级”或数学B科目成绩达到“前标级”；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报考人文社科类（不含经管类）专业考生：语文、数学A/B、英文任意一科成绩达到“前标级”；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报考艺术类专业考生：语文、数学A/B、英文任意一科成绩达到“均标级”，且参加我校艺术类校考并取得校考合格证（详情请参考我校艺术类专业《招生简章》）。</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此外，台湾地区少数民族考生语文、数学A/B、英语任何一科达到“均标级”即可报名。</w:t>
      </w:r>
    </w:p>
    <w:p>
      <w:pPr>
        <w:numPr>
          <w:ilvl w:val="0"/>
          <w:numId w:val="1"/>
        </w:num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招生专业及计划</w:t>
      </w:r>
    </w:p>
    <w:p>
      <w:pPr>
        <w:numPr>
          <w:numId w:val="0"/>
        </w:numPr>
      </w:pPr>
      <w:r>
        <w:drawing>
          <wp:inline distT="0" distB="0" distL="114300" distR="114300">
            <wp:extent cx="5270500" cy="4535805"/>
            <wp:effectExtent l="0" t="0" r="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4535805"/>
                    </a:xfrm>
                    <a:prstGeom prst="rect">
                      <a:avLst/>
                    </a:prstGeom>
                    <a:noFill/>
                    <a:ln>
                      <a:noFill/>
                    </a:ln>
                  </pic:spPr>
                </pic:pic>
              </a:graphicData>
            </a:graphic>
          </wp:inline>
        </w:drawing>
      </w:r>
      <w:r>
        <w:drawing>
          <wp:inline distT="0" distB="0" distL="114300" distR="114300">
            <wp:extent cx="5271135" cy="887095"/>
            <wp:effectExtent l="0" t="0" r="1206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135" cy="887095"/>
                    </a:xfrm>
                    <a:prstGeom prst="rect">
                      <a:avLst/>
                    </a:prstGeom>
                    <a:noFill/>
                    <a:ln>
                      <a:noFill/>
                    </a:ln>
                  </pic:spPr>
                </pic:pic>
              </a:graphicData>
            </a:graphic>
          </wp:inline>
        </w:drawing>
      </w:r>
    </w:p>
    <w:p>
      <w:pPr>
        <w:numPr>
          <w:numId w:val="0"/>
        </w:numPr>
        <w:rPr>
          <w:rFonts w:hint="eastAsia"/>
        </w:rPr>
      </w:pPr>
      <w:r>
        <w:rPr>
          <w:rFonts w:hint="eastAsia"/>
        </w:rPr>
        <w:t>注：上述招生计划可在各专业间打通使用，生源数量充足的情况下可酌情增加计划。</w:t>
      </w:r>
    </w:p>
    <w:p>
      <w:pPr>
        <w:numPr>
          <w:numId w:val="0"/>
        </w:numPr>
        <w:rPr>
          <w:rFonts w:hint="eastAsia"/>
        </w:rPr>
      </w:pPr>
    </w:p>
    <w:p>
      <w:pPr>
        <w:numPr>
          <w:numId w:val="0"/>
        </w:numPr>
        <w:rPr>
          <w:rFonts w:hint="eastAsia"/>
        </w:rPr>
      </w:pPr>
      <w:r>
        <w:rPr>
          <w:rFonts w:hint="eastAsia"/>
        </w:rPr>
        <w:t>上述各院系专业详细介绍见本网“院系介绍”栏目和相应艺术类《招生简章》（点击查阅）；</w:t>
      </w:r>
    </w:p>
    <w:p>
      <w:pPr>
        <w:numPr>
          <w:numId w:val="0"/>
        </w:numPr>
        <w:rPr>
          <w:rFonts w:hint="eastAsia"/>
        </w:rPr>
      </w:pPr>
    </w:p>
    <w:p>
      <w:pPr>
        <w:numPr>
          <w:numId w:val="0"/>
        </w:numPr>
        <w:rPr>
          <w:rFonts w:hint="eastAsia"/>
        </w:rPr>
      </w:pPr>
      <w:r>
        <w:rPr>
          <w:rFonts w:hint="eastAsia"/>
        </w:rPr>
        <w:t>按大类招生专业具体专业方向见《招生专业目录》（点击查阅）。</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三、报名方式及申请材料</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报名时间为2022年3月1日至31日。</w:t>
      </w:r>
    </w:p>
    <w:p>
      <w:pPr>
        <w:numPr>
          <w:numId w:val="0"/>
        </w:numPr>
        <w:rPr>
          <w:rFonts w:hint="eastAsia"/>
        </w:rPr>
      </w:pPr>
    </w:p>
    <w:p>
      <w:pPr>
        <w:numPr>
          <w:numId w:val="0"/>
        </w:numPr>
        <w:rPr>
          <w:rFonts w:hint="eastAsia"/>
        </w:rPr>
      </w:pPr>
      <w:r>
        <w:rPr>
          <w:rFonts w:hint="eastAsia"/>
        </w:rPr>
        <w:t>报名方式：考生登陆祖国（大陆）普通高校依据台湾地区学测成绩招收台湾高中毕业生报名系统（网址：https://www.gatzs.com.cn/z/tw/）进行报名。</w:t>
      </w:r>
    </w:p>
    <w:p>
      <w:pPr>
        <w:numPr>
          <w:numId w:val="0"/>
        </w:numPr>
        <w:rPr>
          <w:rFonts w:hint="eastAsia"/>
        </w:rPr>
      </w:pPr>
    </w:p>
    <w:p>
      <w:pPr>
        <w:numPr>
          <w:numId w:val="0"/>
        </w:numPr>
        <w:rPr>
          <w:rFonts w:hint="eastAsia"/>
        </w:rPr>
      </w:pPr>
      <w:r>
        <w:rPr>
          <w:rFonts w:hint="eastAsia"/>
        </w:rPr>
        <w:t>考生须按照要求准确输入个人信息，上传个人证件、电子照片（要求jpg格式，应参照附件《普通高校招生图像采集规范及信息标准》进行拍摄）、学测成绩等基本材料，并提交如下附加材料（均要求扫描为pdf文件上传至报名系统）：</w:t>
      </w:r>
    </w:p>
    <w:p>
      <w:pPr>
        <w:numPr>
          <w:numId w:val="0"/>
        </w:numPr>
        <w:rPr>
          <w:rFonts w:hint="eastAsia"/>
        </w:rPr>
      </w:pPr>
    </w:p>
    <w:p>
      <w:pPr>
        <w:numPr>
          <w:numId w:val="0"/>
        </w:numPr>
        <w:rPr>
          <w:rFonts w:hint="eastAsia"/>
        </w:rPr>
      </w:pPr>
      <w:r>
        <w:rPr>
          <w:rFonts w:hint="eastAsia"/>
        </w:rPr>
        <w:t>1.成绩查验授权书、考生诚信承诺书（系统中下载）、《学测成绩通知单》；</w:t>
      </w:r>
    </w:p>
    <w:p>
      <w:pPr>
        <w:numPr>
          <w:numId w:val="0"/>
        </w:numPr>
        <w:rPr>
          <w:rFonts w:hint="eastAsia"/>
        </w:rPr>
      </w:pPr>
    </w:p>
    <w:p>
      <w:pPr>
        <w:numPr>
          <w:numId w:val="0"/>
        </w:numPr>
        <w:rPr>
          <w:rFonts w:hint="eastAsia"/>
        </w:rPr>
      </w:pPr>
      <w:r>
        <w:rPr>
          <w:rFonts w:hint="eastAsia"/>
        </w:rPr>
        <w:t>2.个人陈述，包括报考理由、个人规划等（请使用黑色签字笔手写，不超过1000字）；</w:t>
      </w:r>
    </w:p>
    <w:p>
      <w:pPr>
        <w:numPr>
          <w:numId w:val="0"/>
        </w:numPr>
        <w:rPr>
          <w:rFonts w:hint="eastAsia"/>
        </w:rPr>
      </w:pPr>
    </w:p>
    <w:p>
      <w:pPr>
        <w:numPr>
          <w:numId w:val="0"/>
        </w:numPr>
        <w:rPr>
          <w:rFonts w:hint="eastAsia"/>
        </w:rPr>
      </w:pPr>
      <w:r>
        <w:rPr>
          <w:rFonts w:hint="eastAsia"/>
        </w:rPr>
        <w:t>3.少数民族考生须提供本人“户口簿”页面作为少数民族成分证明之用；</w:t>
      </w:r>
    </w:p>
    <w:p>
      <w:pPr>
        <w:numPr>
          <w:numId w:val="0"/>
        </w:numPr>
        <w:rPr>
          <w:rFonts w:hint="eastAsia"/>
        </w:rPr>
      </w:pPr>
    </w:p>
    <w:p>
      <w:pPr>
        <w:numPr>
          <w:numId w:val="0"/>
        </w:numPr>
        <w:rPr>
          <w:rFonts w:hint="eastAsia"/>
        </w:rPr>
      </w:pPr>
      <w:r>
        <w:rPr>
          <w:rFonts w:hint="eastAsia"/>
        </w:rPr>
        <w:t>4.个人中学阶段所获主要奖励证书（含民族语言能力证书），此项非必须。</w:t>
      </w:r>
    </w:p>
    <w:p>
      <w:pPr>
        <w:numPr>
          <w:numId w:val="0"/>
        </w:numPr>
        <w:rPr>
          <w:rFonts w:hint="eastAsia"/>
        </w:rPr>
      </w:pPr>
    </w:p>
    <w:p>
      <w:pPr>
        <w:numPr>
          <w:numId w:val="0"/>
        </w:numPr>
        <w:rPr>
          <w:rFonts w:hint="eastAsia"/>
        </w:rPr>
      </w:pPr>
      <w:r>
        <w:rPr>
          <w:rFonts w:hint="eastAsia"/>
        </w:rPr>
        <w:t>此外，请考生自行录制一段不超过8分钟的个人展示视频，可以表达申请中央民族大学及相关专业的理由以及将来就业或深造发展的预期，还可加入个人特长及综合才艺展示等，在3月31日报名截止前提交至专用邮箱：muctest@126.com即可。</w:t>
      </w:r>
    </w:p>
    <w:p>
      <w:pPr>
        <w:numPr>
          <w:numId w:val="0"/>
        </w:numPr>
        <w:rPr>
          <w:rFonts w:hint="eastAsia"/>
        </w:rPr>
      </w:pPr>
    </w:p>
    <w:p>
      <w:pPr>
        <w:numPr>
          <w:numId w:val="0"/>
        </w:numPr>
        <w:rPr>
          <w:rFonts w:hint="eastAsia"/>
        </w:rPr>
      </w:pPr>
      <w:r>
        <w:rPr>
          <w:rFonts w:hint="eastAsia"/>
        </w:rPr>
        <w:t>注：▲如视频超过电子邮件发送限制，可尝试使用“百度网盘”，先将视频上传至自己的百度网盘，并在上述电子邮件中注明分享链接及提取密码，以便我校工作人员下载。</w:t>
      </w:r>
    </w:p>
    <w:p>
      <w:pPr>
        <w:numPr>
          <w:numId w:val="0"/>
        </w:numPr>
        <w:rPr>
          <w:rFonts w:hint="eastAsia"/>
        </w:rPr>
      </w:pPr>
    </w:p>
    <w:p>
      <w:pPr>
        <w:numPr>
          <w:numId w:val="0"/>
        </w:numPr>
        <w:rPr>
          <w:rFonts w:hint="eastAsia"/>
        </w:rPr>
      </w:pPr>
      <w:r>
        <w:rPr>
          <w:rFonts w:hint="eastAsia"/>
        </w:rPr>
        <w:t>▲亦可尝试使用“腾讯QQ”传递，注册QQ号后搜索群号“839668136”申请加入“中央民大台湾学测群”，通过工作人员验证后即可一对一传递。</w:t>
      </w:r>
    </w:p>
    <w:p>
      <w:pPr>
        <w:numPr>
          <w:numId w:val="0"/>
        </w:numPr>
        <w:rPr>
          <w:rFonts w:hint="eastAsia"/>
        </w:rPr>
      </w:pPr>
    </w:p>
    <w:p>
      <w:pPr>
        <w:numPr>
          <w:numId w:val="0"/>
        </w:numPr>
        <w:rPr>
          <w:rFonts w:hint="eastAsia"/>
        </w:rPr>
      </w:pPr>
      <w:r>
        <w:rPr>
          <w:rFonts w:hint="eastAsia"/>
        </w:rPr>
        <w:t>注：资格造假的考生按有关规定取消报考资格；整个报名和考核过程不收取考生任何费用。</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四、考核及录取</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2022年4月1日起，我校将对成功报名的考生进行统一考核：</w:t>
      </w:r>
    </w:p>
    <w:p>
      <w:pPr>
        <w:numPr>
          <w:numId w:val="0"/>
        </w:numPr>
        <w:rPr>
          <w:rFonts w:hint="eastAsia"/>
        </w:rPr>
      </w:pPr>
    </w:p>
    <w:p>
      <w:pPr>
        <w:numPr>
          <w:numId w:val="0"/>
        </w:numPr>
        <w:rPr>
          <w:rFonts w:hint="eastAsia"/>
        </w:rPr>
      </w:pPr>
      <w:r>
        <w:rPr>
          <w:rFonts w:hint="eastAsia"/>
        </w:rPr>
        <w:t>1.资格审核：4月1日至7日，进行考生报考资格及报名材料完整度审核，请考生密切关注报名系统中的审核意见，有“未通过”情况请在规定时间内补充相关材料。</w:t>
      </w:r>
    </w:p>
    <w:p>
      <w:pPr>
        <w:numPr>
          <w:numId w:val="0"/>
        </w:numPr>
        <w:rPr>
          <w:rFonts w:hint="eastAsia"/>
        </w:rPr>
      </w:pPr>
    </w:p>
    <w:p>
      <w:pPr>
        <w:numPr>
          <w:numId w:val="0"/>
        </w:numPr>
        <w:rPr>
          <w:rFonts w:hint="eastAsia"/>
        </w:rPr>
      </w:pPr>
      <w:r>
        <w:rPr>
          <w:rFonts w:hint="eastAsia"/>
        </w:rPr>
        <w:t>2.资料考核：4月中旬，组织各学院考官对通过审核的考生报名材料（含个人展示视频）进行考核。材料不全或考核不合格者不予录取。</w:t>
      </w:r>
    </w:p>
    <w:p>
      <w:pPr>
        <w:numPr>
          <w:numId w:val="0"/>
        </w:numPr>
        <w:rPr>
          <w:rFonts w:hint="eastAsia"/>
        </w:rPr>
      </w:pPr>
    </w:p>
    <w:p>
      <w:pPr>
        <w:numPr>
          <w:numId w:val="0"/>
        </w:numPr>
        <w:rPr>
          <w:rFonts w:hint="eastAsia"/>
        </w:rPr>
      </w:pPr>
      <w:r>
        <w:rPr>
          <w:rFonts w:hint="eastAsia"/>
        </w:rPr>
        <w:t>3.录取：4月下旬，根据生源情况和招生计划对考核合格的考生按照四门学测成绩总分以及考生类型分别排队择优录取，并满足考生专业志愿。</w:t>
      </w:r>
    </w:p>
    <w:p>
      <w:pPr>
        <w:numPr>
          <w:numId w:val="0"/>
        </w:numPr>
        <w:rPr>
          <w:rFonts w:hint="eastAsia"/>
        </w:rPr>
      </w:pPr>
    </w:p>
    <w:p>
      <w:pPr>
        <w:numPr>
          <w:numId w:val="0"/>
        </w:numPr>
        <w:rPr>
          <w:rFonts w:hint="eastAsia"/>
        </w:rPr>
      </w:pPr>
    </w:p>
    <w:p>
      <w:pPr>
        <w:numPr>
          <w:numId w:val="0"/>
        </w:numPr>
        <w:rPr>
          <w:rFonts w:hint="eastAsia"/>
        </w:rPr>
      </w:pPr>
      <w:r>
        <w:rPr>
          <w:rFonts w:hint="eastAsia"/>
        </w:rPr>
        <w:t>4.中国少数民族语言文学专业只录取具有民族语言能力证书且达到中级以上的考生。</w:t>
      </w:r>
    </w:p>
    <w:p>
      <w:pPr>
        <w:numPr>
          <w:numId w:val="0"/>
        </w:numPr>
        <w:rPr>
          <w:rFonts w:hint="eastAsia"/>
        </w:rPr>
      </w:pPr>
    </w:p>
    <w:p>
      <w:pPr>
        <w:numPr>
          <w:numId w:val="0"/>
        </w:numPr>
        <w:rPr>
          <w:rFonts w:hint="eastAsia"/>
        </w:rPr>
      </w:pPr>
      <w:r>
        <w:rPr>
          <w:rFonts w:hint="eastAsia"/>
        </w:rPr>
        <w:t>5.拟录取考生名单将于2022年5月15日在上述报名系统进行公示，考生须于5月15-19日登陆系统查询并进行录取确认，确认后学校将发放《录取通知书》，逾期未确认者视为放弃录取资格，且不得参加后续征集志愿报名。</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学习讲座.jpg五、征集志愿及考核</w:t>
      </w:r>
    </w:p>
    <w:p>
      <w:pPr>
        <w:numPr>
          <w:numId w:val="0"/>
        </w:numPr>
        <w:rPr>
          <w:rFonts w:hint="eastAsia"/>
        </w:rPr>
      </w:pPr>
    </w:p>
    <w:p>
      <w:pPr>
        <w:numPr>
          <w:numId w:val="0"/>
        </w:numPr>
        <w:rPr>
          <w:rFonts w:hint="eastAsia"/>
        </w:rPr>
      </w:pPr>
      <w:r>
        <w:rPr>
          <w:rFonts w:hint="eastAsia"/>
        </w:rPr>
        <w:t>上述过程中如有未完成的招生计划我校将按教育部要求统一进行征集志愿报考和录取，预计于5月21日开始进行，届时请考生密切关注报名系统和本网通知。</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六、新生入学及学费标准</w:t>
      </w:r>
    </w:p>
    <w:p>
      <w:pPr>
        <w:numPr>
          <w:numId w:val="0"/>
        </w:numPr>
        <w:rPr>
          <w:rFonts w:hint="eastAsia"/>
        </w:rPr>
      </w:pPr>
    </w:p>
    <w:p>
      <w:pPr>
        <w:numPr>
          <w:numId w:val="0"/>
        </w:numPr>
        <w:rPr>
          <w:rFonts w:hint="eastAsia"/>
        </w:rPr>
      </w:pPr>
      <w:r>
        <w:rPr>
          <w:rFonts w:hint="eastAsia"/>
        </w:rPr>
        <w:t>新生持《录取通知书》按我校规定时间及要求到我校丰台校区报到，新生入学后，学校将安排入学资格复查（含体检），不符合要求的，取消入学资格，专业受限者，酌情商转其他不受限专业。</w:t>
      </w:r>
    </w:p>
    <w:p>
      <w:pPr>
        <w:numPr>
          <w:numId w:val="0"/>
        </w:numPr>
        <w:rPr>
          <w:rFonts w:hint="eastAsia"/>
        </w:rPr>
      </w:pPr>
    </w:p>
    <w:p>
      <w:pPr>
        <w:numPr>
          <w:numId w:val="0"/>
        </w:numPr>
        <w:rPr>
          <w:rFonts w:hint="eastAsia"/>
        </w:rPr>
      </w:pPr>
      <w:r>
        <w:rPr>
          <w:rFonts w:hint="eastAsia"/>
        </w:rPr>
        <w:t>学生入学时应缴纳相关费用，收费标准与祖国大陆同专业方向学生相同。其中，学费：普通类专业每年5000~6000元人民币，艺术类专业每年8000~10000元人民币，中国少数民族语言文学（语言学/民族文学）专业方向免收学费。</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七、其他</w:t>
      </w:r>
    </w:p>
    <w:p>
      <w:pPr>
        <w:numPr>
          <w:numId w:val="0"/>
        </w:numPr>
        <w:rPr>
          <w:rFonts w:hint="eastAsia"/>
        </w:rPr>
      </w:pPr>
    </w:p>
    <w:p>
      <w:pPr>
        <w:numPr>
          <w:numId w:val="0"/>
        </w:numPr>
        <w:rPr>
          <w:rFonts w:hint="eastAsia"/>
        </w:rPr>
      </w:pPr>
      <w:r>
        <w:rPr>
          <w:rFonts w:hint="eastAsia"/>
        </w:rPr>
        <w:t>学生在校期间，学校将按照《普通高等学校招收和培养香港特别行政区、澳门特别行政区及台湾地区学生的规定》（教港澳台【2016】96号）文件要求进行管理。</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中央民族大学本科招生办公室</w:t>
      </w:r>
    </w:p>
    <w:p>
      <w:pPr>
        <w:numPr>
          <w:numId w:val="0"/>
        </w:numPr>
        <w:rPr>
          <w:rFonts w:hint="eastAsia"/>
        </w:rPr>
      </w:pPr>
    </w:p>
    <w:p>
      <w:pPr>
        <w:numPr>
          <w:numId w:val="0"/>
        </w:numPr>
        <w:rPr>
          <w:rFonts w:hint="eastAsia"/>
        </w:rPr>
      </w:pPr>
      <w:r>
        <w:rPr>
          <w:rFonts w:hint="eastAsia"/>
        </w:rPr>
        <w:t>电话：(86-10)68932902   68932384    68933922（兼传真）</w:t>
      </w:r>
    </w:p>
    <w:p>
      <w:pPr>
        <w:numPr>
          <w:numId w:val="0"/>
        </w:numPr>
        <w:rPr>
          <w:rFonts w:hint="eastAsia"/>
        </w:rPr>
      </w:pPr>
    </w:p>
    <w:p>
      <w:pPr>
        <w:numPr>
          <w:numId w:val="0"/>
        </w:numPr>
        <w:rPr>
          <w:rFonts w:hint="eastAsia"/>
        </w:rPr>
      </w:pPr>
      <w:r>
        <w:rPr>
          <w:rFonts w:hint="eastAsia"/>
        </w:rPr>
        <w:t>电子邮件：muctest@126.com</w:t>
      </w:r>
    </w:p>
    <w:p>
      <w:pPr>
        <w:numPr>
          <w:numId w:val="0"/>
        </w:numPr>
        <w:rPr>
          <w:rFonts w:hint="eastAsia"/>
        </w:rPr>
      </w:pPr>
    </w:p>
    <w:p>
      <w:pPr>
        <w:numPr>
          <w:numId w:val="0"/>
        </w:numPr>
        <w:rPr>
          <w:rFonts w:hint="eastAsia"/>
        </w:rPr>
      </w:pPr>
      <w:r>
        <w:rPr>
          <w:rFonts w:hint="eastAsia"/>
        </w:rPr>
        <w:t>网址：http://zb.muc.edu.cn</w:t>
      </w:r>
    </w:p>
    <w:p>
      <w:pPr>
        <w:numPr>
          <w:numId w:val="0"/>
        </w:numPr>
        <w:rPr>
          <w:rFonts w:hint="eastAsia"/>
        </w:rPr>
      </w:pPr>
    </w:p>
    <w:p>
      <w:pPr>
        <w:numPr>
          <w:numId w:val="0"/>
        </w:numPr>
        <w:rPr>
          <w:rFonts w:hint="eastAsia"/>
        </w:rPr>
      </w:pPr>
      <w:r>
        <w:rPr>
          <w:rFonts w:hint="eastAsia"/>
        </w:rPr>
        <w:t>中央民族大学港澳台事务办公室</w:t>
      </w:r>
    </w:p>
    <w:p>
      <w:pPr>
        <w:numPr>
          <w:numId w:val="0"/>
        </w:numPr>
        <w:rPr>
          <w:rFonts w:hint="eastAsia"/>
        </w:rPr>
      </w:pPr>
    </w:p>
    <w:p>
      <w:pPr>
        <w:numPr>
          <w:numId w:val="0"/>
        </w:numPr>
        <w:rPr>
          <w:rFonts w:hint="eastAsia"/>
        </w:rPr>
      </w:pPr>
      <w:r>
        <w:rPr>
          <w:rFonts w:hint="eastAsia"/>
        </w:rPr>
        <w:t>电话：(86-10)68933262</w:t>
      </w:r>
    </w:p>
    <w:p>
      <w:pPr>
        <w:numPr>
          <w:numId w:val="0"/>
        </w:numPr>
        <w:rPr>
          <w:rFonts w:hint="eastAsia"/>
        </w:rPr>
      </w:pPr>
    </w:p>
    <w:p>
      <w:pPr>
        <w:numPr>
          <w:numId w:val="0"/>
        </w:numPr>
        <w:rPr>
          <w:rFonts w:hint="eastAsia"/>
        </w:rPr>
      </w:pPr>
      <w:r>
        <w:rPr>
          <w:rFonts w:hint="eastAsia"/>
        </w:rPr>
        <w:t>网址：</w:t>
      </w:r>
      <w:r>
        <w:rPr>
          <w:rFonts w:hint="eastAsia"/>
        </w:rPr>
        <w:fldChar w:fldCharType="begin"/>
      </w:r>
      <w:r>
        <w:rPr>
          <w:rFonts w:hint="eastAsia"/>
        </w:rPr>
        <w:instrText xml:space="preserve"> HYPERLINK "http://oir.muc.edu.cn/" </w:instrText>
      </w:r>
      <w:r>
        <w:rPr>
          <w:rFonts w:hint="eastAsia"/>
        </w:rPr>
        <w:fldChar w:fldCharType="separate"/>
      </w:r>
      <w:r>
        <w:rPr>
          <w:rStyle w:val="4"/>
          <w:rFonts w:hint="eastAsia"/>
        </w:rPr>
        <w:t>http://oir.muc.edu.cn/</w:t>
      </w:r>
      <w:r>
        <w:rPr>
          <w:rFonts w:hint="eastAsia"/>
        </w:rPr>
        <w:fldChar w:fldCharType="end"/>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网址：https://zb.muc.edu.cn/content/zs/gaot/860deaa4-d669-11e6-a80e-00163e002f0f.htm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61D59B"/>
    <w:multiLevelType w:val="singleLevel"/>
    <w:tmpl w:val="EB61D59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82616"/>
    <w:rsid w:val="39082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2022-02-23T08:31:00Z</dcterms:created>
  <dc:creator>阿Co</dc:creator>
  <cp:lastModifiedBy>阿Co</cp:lastModifiedBy>
  <dcterms:modified xsi:type="dcterms:W3CDTF">2022-02-23T08:34:22Z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78AC40232E38452BA188E42875BCD244</vt:lpwstr>
  </property>
</Properties>
</file>