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jc w:val="center"/>
        <w:rPr>
          <w:rFonts w:ascii="Microsoft YaHei" w:hAnsi="Microsoft YaHei" w:eastAsia="Microsoft YaHei" w:cs="Microsoft YaHei"/>
          <w:i w:val="0"/>
          <w:iCs w:val="0"/>
          <w:caps w:val="0"/>
          <w:color w:val="333333"/>
          <w:spacing w:val="0"/>
          <w:sz w:val="28"/>
          <w:szCs w:val="28"/>
        </w:rPr>
      </w:pPr>
      <w:r>
        <w:rPr>
          <w:rFonts w:hint="eastAsia" w:ascii="Microsoft YaHei" w:hAnsi="Microsoft YaHei" w:eastAsia="Microsoft YaHei" w:cs="Microsoft YaHei"/>
          <w:i w:val="0"/>
          <w:iCs w:val="0"/>
          <w:caps w:val="0"/>
          <w:color w:val="333333"/>
          <w:spacing w:val="0"/>
          <w:sz w:val="28"/>
          <w:szCs w:val="28"/>
          <w:bdr w:val="none" w:color="auto" w:sz="0" w:space="0"/>
        </w:rPr>
        <w:t>浙江海洋大學2022年招收台灣地區高中畢業生簡章</w:t>
      </w:r>
    </w:p>
    <w:p>
      <w:pPr>
        <w:rPr>
          <w:rFonts w:hint="eastAsia"/>
        </w:rPr>
      </w:pPr>
      <w:r>
        <w:rPr>
          <w:rFonts w:hint="eastAsia"/>
        </w:rPr>
        <w:t>一、招生專業及報名條件</w:t>
      </w:r>
    </w:p>
    <w:p>
      <w:pPr>
        <w:rPr>
          <w:rFonts w:hint="eastAsia"/>
        </w:rPr>
      </w:pPr>
    </w:p>
    <w:p>
      <w:pPr>
        <w:rPr>
          <w:rFonts w:hint="eastAsia"/>
        </w:rPr>
      </w:pPr>
      <w:r>
        <w:rPr>
          <w:rFonts w:hint="eastAsia"/>
        </w:rPr>
        <w:t>符合以下申請條件的高中畢業生可向我校提交申請：</w:t>
      </w:r>
    </w:p>
    <w:p>
      <w:pPr>
        <w:rPr>
          <w:rFonts w:hint="eastAsia"/>
        </w:rPr>
      </w:pPr>
      <w:r>
        <w:rPr>
          <w:rFonts w:hint="eastAsia"/>
        </w:rPr>
        <w:t>1.具有台灣居民居住證或《台灣居民來往大陸通行證》及在台灣居住的有效身份證明；</w:t>
      </w:r>
    </w:p>
    <w:p>
      <w:pPr>
        <w:rPr>
          <w:rFonts w:hint="eastAsia"/>
        </w:rPr>
      </w:pPr>
      <w:r>
        <w:rPr>
          <w:rFonts w:hint="eastAsia"/>
        </w:rPr>
        <w:t>2.參加2022年台灣地區“學測”考試，學測成績在</w:t>
      </w:r>
      <w:bookmarkStart w:id="0" w:name="_GoBack"/>
      <w:r>
        <w:rPr>
          <w:rFonts w:hint="eastAsia"/>
        </w:rPr>
        <w:t>語文、數學、英文考試科目中任意一科達到均標級以上</w:t>
      </w:r>
      <w:bookmarkEnd w:id="0"/>
      <w:r>
        <w:rPr>
          <w:rFonts w:hint="eastAsia"/>
        </w:rPr>
        <w:t>的台灣高中畢業生（單科要求詳見下表）；</w:t>
      </w:r>
    </w:p>
    <w:p>
      <w:pPr>
        <w:rPr>
          <w:rFonts w:hint="eastAsia"/>
        </w:rPr>
      </w:pPr>
    </w:p>
    <w:p>
      <w:pPr>
        <w:rPr>
          <w:rFonts w:hint="eastAsia"/>
        </w:rPr>
      </w:pPr>
      <w:r>
        <w:rPr>
          <w:rFonts w:hint="eastAsia"/>
        </w:rPr>
        <w:t>浙江海洋大學台灣地區學測考試學生招收專業及單科要求</w:t>
      </w:r>
    </w:p>
    <w:p>
      <w:r>
        <w:drawing>
          <wp:inline distT="0" distB="0" distL="114300" distR="114300">
            <wp:extent cx="3404870" cy="2021205"/>
            <wp:effectExtent l="0" t="0" r="11430" b="1079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3404870" cy="2021205"/>
                    </a:xfrm>
                    <a:prstGeom prst="rect">
                      <a:avLst/>
                    </a:prstGeom>
                    <a:noFill/>
                    <a:ln>
                      <a:noFill/>
                    </a:ln>
                  </pic:spPr>
                </pic:pic>
              </a:graphicData>
            </a:graphic>
          </wp:inline>
        </w:drawing>
      </w:r>
    </w:p>
    <w:p>
      <w:pPr>
        <w:rPr>
          <w:rFonts w:hint="eastAsia"/>
        </w:rPr>
      </w:pPr>
      <w:r>
        <w:drawing>
          <wp:inline distT="0" distB="0" distL="114300" distR="114300">
            <wp:extent cx="3482340" cy="2230120"/>
            <wp:effectExtent l="0" t="0" r="10160" b="508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3482340" cy="2230120"/>
                    </a:xfrm>
                    <a:prstGeom prst="rect">
                      <a:avLst/>
                    </a:prstGeom>
                    <a:noFill/>
                    <a:ln>
                      <a:noFill/>
                    </a:ln>
                  </pic:spPr>
                </pic:pic>
              </a:graphicData>
            </a:graphic>
          </wp:inline>
        </w:drawing>
      </w:r>
      <w:r>
        <w:drawing>
          <wp:inline distT="0" distB="0" distL="114300" distR="114300">
            <wp:extent cx="3464560" cy="1942465"/>
            <wp:effectExtent l="0" t="0" r="2540" b="63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a:stretch>
                      <a:fillRect/>
                    </a:stretch>
                  </pic:blipFill>
                  <pic:spPr>
                    <a:xfrm>
                      <a:off x="0" y="0"/>
                      <a:ext cx="3464560" cy="1942465"/>
                    </a:xfrm>
                    <a:prstGeom prst="rect">
                      <a:avLst/>
                    </a:prstGeom>
                    <a:noFill/>
                    <a:ln>
                      <a:noFill/>
                    </a:ln>
                  </pic:spPr>
                </pic:pic>
              </a:graphicData>
            </a:graphic>
          </wp:inline>
        </w:drawing>
      </w:r>
    </w:p>
    <w:p>
      <w:pPr>
        <w:rPr>
          <w:rFonts w:hint="eastAsia"/>
        </w:rPr>
      </w:pPr>
    </w:p>
    <w:p>
      <w:r>
        <w:drawing>
          <wp:inline distT="0" distB="0" distL="114300" distR="114300">
            <wp:extent cx="3689350" cy="2465070"/>
            <wp:effectExtent l="0" t="0" r="6350" b="1143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7"/>
                    <a:stretch>
                      <a:fillRect/>
                    </a:stretch>
                  </pic:blipFill>
                  <pic:spPr>
                    <a:xfrm>
                      <a:off x="0" y="0"/>
                      <a:ext cx="3689350" cy="2465070"/>
                    </a:xfrm>
                    <a:prstGeom prst="rect">
                      <a:avLst/>
                    </a:prstGeom>
                    <a:noFill/>
                    <a:ln>
                      <a:noFill/>
                    </a:ln>
                  </pic:spPr>
                </pic:pic>
              </a:graphicData>
            </a:graphic>
          </wp:inline>
        </w:drawing>
      </w:r>
    </w:p>
    <w:p>
      <w:pPr>
        <w:rPr>
          <w:rFonts w:hint="eastAsia"/>
        </w:rPr>
      </w:pPr>
      <w:r>
        <w:rPr>
          <w:rFonts w:hint="eastAsia"/>
        </w:rPr>
        <w:t>注：招生名額視具體生源情況而定。若考生所申請的專業當年停招，在申請人服從調劑的情況下，結合本人意願，學校可安排到其它專業就讀。</w:t>
      </w:r>
    </w:p>
    <w:p>
      <w:pPr>
        <w:rPr>
          <w:rFonts w:hint="eastAsia"/>
        </w:rPr>
      </w:pPr>
      <w:r>
        <w:rPr>
          <w:rFonts w:hint="eastAsia"/>
        </w:rPr>
        <w:t>3.品行端正，身體健康。健康必須達到申請專業錄取要求，符合《普通高等學校招生體檢工作指導意見》規定（條款中明確“學校可不予錄取”、“學校有關專業可不予錄取”，學校及有關專業均不錄取）。</w:t>
      </w:r>
    </w:p>
    <w:p>
      <w:pPr>
        <w:rPr>
          <w:rFonts w:hint="eastAsia"/>
        </w:rPr>
      </w:pPr>
    </w:p>
    <w:p>
      <w:pPr>
        <w:rPr>
          <w:rFonts w:hint="eastAsia"/>
        </w:rPr>
      </w:pPr>
      <w:r>
        <w:rPr>
          <w:rFonts w:hint="eastAsia"/>
        </w:rPr>
        <w:t>二、報名時間及方式</w:t>
      </w:r>
    </w:p>
    <w:p>
      <w:pPr>
        <w:rPr>
          <w:rFonts w:hint="eastAsia"/>
        </w:rPr>
      </w:pPr>
      <w:r>
        <w:rPr>
          <w:rFonts w:hint="eastAsia"/>
        </w:rPr>
        <w:t>報名時間為2022年3月1日至31日。</w:t>
      </w:r>
    </w:p>
    <w:p>
      <w:pPr>
        <w:rPr>
          <w:rFonts w:hint="eastAsia"/>
        </w:rPr>
      </w:pPr>
      <w:r>
        <w:rPr>
          <w:rFonts w:hint="eastAsia"/>
        </w:rPr>
        <w:t>報名方式：考生登錄祖國（大陸）普通高校依據臺灣地區學測成績招收臺灣高中畢業生報名系統（網址：https://www.gatzs.com.cn/z/tw/）進行報名。考生須按照要求輸入個人資訊，上傳個人證 件、電子照片、學測成績、考生誠信承諾書等基本材料，提交成績查驗授權書及其他能力證明材料。報名截止前，考生可修改基本材料和其他材料。報名截止後，考生原則上不可修改基本材料。考生應準確填寫個人網上報名信息並提供真實材料。</w:t>
      </w:r>
    </w:p>
    <w:p>
      <w:pPr>
        <w:rPr>
          <w:rFonts w:hint="eastAsia"/>
        </w:rPr>
      </w:pPr>
    </w:p>
    <w:p>
      <w:pPr>
        <w:rPr>
          <w:rFonts w:hint="eastAsia"/>
        </w:rPr>
      </w:pPr>
      <w:r>
        <w:rPr>
          <w:rFonts w:hint="eastAsia"/>
        </w:rPr>
        <w:t>三、考生遞交材料及志願填報</w:t>
      </w:r>
    </w:p>
    <w:p>
      <w:pPr>
        <w:rPr>
          <w:rFonts w:hint="eastAsia"/>
        </w:rPr>
      </w:pPr>
      <w:r>
        <w:rPr>
          <w:rFonts w:hint="eastAsia"/>
        </w:rPr>
        <w:t>1）考生需線上遞交以下材料：</w:t>
      </w:r>
    </w:p>
    <w:p>
      <w:pPr>
        <w:rPr>
          <w:rFonts w:hint="eastAsia"/>
        </w:rPr>
      </w:pPr>
      <w:r>
        <w:rPr>
          <w:rFonts w:hint="eastAsia"/>
        </w:rPr>
        <w:t>1.正確、完整的個人資訊，包括電子照片；</w:t>
      </w:r>
    </w:p>
    <w:p>
      <w:pPr>
        <w:rPr>
          <w:rFonts w:hint="eastAsia"/>
        </w:rPr>
      </w:pPr>
      <w:r>
        <w:rPr>
          <w:rFonts w:hint="eastAsia"/>
        </w:rPr>
        <w:t>2.台灣居民居住證或台灣居民來往大陸通行證和在台灣居住的有效身份證明影印件；</w:t>
      </w:r>
    </w:p>
    <w:p>
      <w:pPr>
        <w:rPr>
          <w:rFonts w:hint="eastAsia"/>
        </w:rPr>
      </w:pPr>
      <w:r>
        <w:rPr>
          <w:rFonts w:hint="eastAsia"/>
        </w:rPr>
        <w:t>3.2022年台灣地區大學入學考試學科能力測試考生成績（包括相應科目的學測成績、學測報名序號或應試號碼）；</w:t>
      </w:r>
    </w:p>
    <w:p>
      <w:pPr>
        <w:rPr>
          <w:rFonts w:hint="eastAsia"/>
        </w:rPr>
      </w:pPr>
      <w:r>
        <w:rPr>
          <w:rFonts w:hint="eastAsia"/>
        </w:rPr>
        <w:t>4.其他能夠體現申請者能力水準的相關證明材料；</w:t>
      </w:r>
    </w:p>
    <w:p>
      <w:pPr>
        <w:rPr>
          <w:rFonts w:hint="eastAsia"/>
        </w:rPr>
      </w:pPr>
      <w:r>
        <w:rPr>
          <w:rFonts w:hint="eastAsia"/>
        </w:rPr>
        <w:t>5.個人成績查詢授權委託書（系統可下載，見附件1）；</w:t>
      </w:r>
    </w:p>
    <w:p>
      <w:pPr>
        <w:rPr>
          <w:rFonts w:hint="eastAsia"/>
        </w:rPr>
      </w:pPr>
      <w:r>
        <w:rPr>
          <w:rFonts w:hint="eastAsia"/>
        </w:rPr>
        <w:t>6.考生誠信承諾書（系統可下載，見附件2）。</w:t>
      </w:r>
    </w:p>
    <w:p>
      <w:pPr>
        <w:rPr>
          <w:rFonts w:hint="eastAsia"/>
        </w:rPr>
      </w:pPr>
    </w:p>
    <w:p>
      <w:pPr>
        <w:rPr>
          <w:rFonts w:hint="eastAsia"/>
        </w:rPr>
      </w:pPr>
      <w:r>
        <w:rPr>
          <w:rFonts w:hint="eastAsia"/>
        </w:rPr>
        <w:t>2）志願填報</w:t>
      </w:r>
    </w:p>
    <w:p>
      <w:pPr>
        <w:rPr>
          <w:rFonts w:hint="eastAsia"/>
        </w:rPr>
      </w:pPr>
      <w:r>
        <w:rPr>
          <w:rFonts w:hint="eastAsia"/>
        </w:rPr>
        <w:t>志願填報採取平行志願方式。填報志願前，考生須認真閱讀報名系統操作指南、學校招生簡章，瞭解學校的基本情況、招生專業、招生要求、收費標準、錄取原則及其他注意事項。</w:t>
      </w:r>
    </w:p>
    <w:p>
      <w:pPr>
        <w:rPr>
          <w:rFonts w:hint="eastAsia"/>
        </w:rPr>
      </w:pPr>
      <w:r>
        <w:rPr>
          <w:rFonts w:hint="eastAsia"/>
        </w:rPr>
        <w:t>每位考生可填報6個專業，並選擇是否服從專業調劑。考生可在報名截止前修改志願，逾期不得修改。</w:t>
      </w:r>
    </w:p>
    <w:p>
      <w:pPr>
        <w:rPr>
          <w:rFonts w:hint="eastAsia"/>
        </w:rPr>
      </w:pPr>
    </w:p>
    <w:p>
      <w:pPr>
        <w:rPr>
          <w:rFonts w:hint="eastAsia"/>
        </w:rPr>
      </w:pPr>
      <w:r>
        <w:rPr>
          <w:rFonts w:hint="eastAsia"/>
        </w:rPr>
        <w:t>四、選拔程式</w:t>
      </w:r>
    </w:p>
    <w:p>
      <w:pPr>
        <w:rPr>
          <w:rFonts w:hint="eastAsia"/>
        </w:rPr>
      </w:pPr>
      <w:r>
        <w:rPr>
          <w:rFonts w:hint="eastAsia"/>
        </w:rPr>
        <w:t>1.資格審查：學校在2022年4月1日開始審核考生的申請材料，考生應及時登錄系統查看是否需要更正或補充申請材料，並在規定時間內提交需要更正或補充的有關材料，及時查看審核結果。</w:t>
      </w:r>
    </w:p>
    <w:p>
      <w:pPr>
        <w:rPr>
          <w:rFonts w:hint="eastAsia"/>
        </w:rPr>
      </w:pPr>
      <w:r>
        <w:rPr>
          <w:rFonts w:hint="eastAsia"/>
        </w:rPr>
        <w:t>2.學校視報名情況決定是否進行網絡遠端筆試或面試，具體安排將通過本科招生網另行通知。</w:t>
      </w:r>
    </w:p>
    <w:p>
      <w:pPr>
        <w:rPr>
          <w:rFonts w:hint="eastAsia"/>
        </w:rPr>
      </w:pPr>
    </w:p>
    <w:p>
      <w:pPr>
        <w:rPr>
          <w:rFonts w:hint="eastAsia"/>
        </w:rPr>
      </w:pPr>
    </w:p>
    <w:p>
      <w:pPr>
        <w:rPr>
          <w:rFonts w:hint="eastAsia"/>
        </w:rPr>
      </w:pPr>
      <w:r>
        <w:rPr>
          <w:rFonts w:hint="eastAsia"/>
        </w:rPr>
        <w:t>五、錄取原則</w:t>
      </w:r>
    </w:p>
    <w:p>
      <w:pPr>
        <w:rPr>
          <w:rFonts w:hint="eastAsia"/>
        </w:rPr>
      </w:pPr>
      <w:r>
        <w:rPr>
          <w:rFonts w:hint="eastAsia"/>
        </w:rPr>
        <w:t>學校將對考生申請材料進行審核，依據“學測”考試科目的成績及相應標級和麵試情況，擇優錄取。經確認，學校將擬錄取名單於2022年5月15日前上傳至系統。</w:t>
      </w:r>
    </w:p>
    <w:p>
      <w:pPr>
        <w:rPr>
          <w:rFonts w:hint="eastAsia"/>
        </w:rPr>
      </w:pPr>
      <w:r>
        <w:rPr>
          <w:rFonts w:hint="eastAsia"/>
        </w:rPr>
        <w:t>考生須于5月15日至19日期間登錄系統查詢本人錄取情況，進行錄取確認。逾期未確認的考生視為放棄錄取資格，且不得參加徵集志願報名。考生確認後，學校將發放錄取通知書。</w:t>
      </w:r>
    </w:p>
    <w:p>
      <w:pPr>
        <w:rPr>
          <w:rFonts w:hint="eastAsia"/>
        </w:rPr>
      </w:pPr>
    </w:p>
    <w:p>
      <w:pPr>
        <w:rPr>
          <w:rFonts w:hint="eastAsia"/>
        </w:rPr>
      </w:pPr>
    </w:p>
    <w:p>
      <w:pPr>
        <w:rPr>
          <w:rFonts w:hint="eastAsia"/>
        </w:rPr>
      </w:pPr>
      <w:r>
        <w:rPr>
          <w:rFonts w:hint="eastAsia"/>
        </w:rPr>
        <w:t>六、學費和其他費用</w:t>
      </w:r>
    </w:p>
    <w:p>
      <w:pPr>
        <w:rPr>
          <w:rFonts w:hint="eastAsia"/>
        </w:rPr>
      </w:pPr>
      <w:r>
        <w:rPr>
          <w:rFonts w:hint="eastAsia"/>
        </w:rPr>
        <w:t>台灣學生的學費與內地學生相同，學校收費嚴格按照浙江省物價局批文和有關規定執行。學校實行學分制收費辦法，新生入學時按學年制學費標准預交學費，按年度結算。學校安排校內住宿，學生公寓住宿費爲每人每學年人民幣1280元。</w:t>
      </w:r>
    </w:p>
    <w:p>
      <w:pPr>
        <w:rPr>
          <w:rFonts w:hint="eastAsia"/>
        </w:rPr>
      </w:pPr>
    </w:p>
    <w:p>
      <w:pPr>
        <w:rPr>
          <w:rFonts w:hint="eastAsia"/>
        </w:rPr>
      </w:pPr>
      <w:r>
        <w:rPr>
          <w:rFonts w:hint="eastAsia"/>
        </w:rPr>
        <w:t>七、資格複查及證書頒發</w:t>
      </w:r>
    </w:p>
    <w:p>
      <w:pPr>
        <w:rPr>
          <w:rFonts w:hint="eastAsia"/>
        </w:rPr>
      </w:pPr>
      <w:r>
        <w:rPr>
          <w:rFonts w:hint="eastAsia"/>
        </w:rPr>
        <w:t>1.新生持《錄取通知書》來校報到，報到時間以《錄取通知書》上規定的時間爲准。因故不能按時報到者，應提前向學校請假並獲得批准。在規定時間內未報到又未請假者，學校取消其入學資格。</w:t>
      </w:r>
    </w:p>
    <w:p>
      <w:pPr>
        <w:rPr>
          <w:rFonts w:hint="eastAsia"/>
        </w:rPr>
      </w:pPr>
      <w:r>
        <w:rPr>
          <w:rFonts w:hint="eastAsia"/>
        </w:rPr>
        <w:t>2.新生入校後，我校將核查其入學資格並進行身體檢查。凡不符合台灣學生錄取條件或弄虛作假或不符合入學體檢要求者，我校將取消其入學資格。</w:t>
      </w:r>
    </w:p>
    <w:p>
      <w:pPr>
        <w:rPr>
          <w:rFonts w:hint="eastAsia"/>
        </w:rPr>
      </w:pPr>
      <w:r>
        <w:rPr>
          <w:rFonts w:hint="eastAsia"/>
        </w:rPr>
        <w:t>3.學生在學校規定年限內，修完教學計劃規定的內容，達到畢業要求，准予畢業，由學校頒發本科畢業證書。畢業生符合學位條例規定的，將授予其相應的學士學位。</w:t>
      </w:r>
    </w:p>
    <w:p>
      <w:pPr>
        <w:rPr>
          <w:rFonts w:hint="eastAsia"/>
        </w:rPr>
      </w:pPr>
    </w:p>
    <w:p>
      <w:pPr>
        <w:rPr>
          <w:rFonts w:hint="eastAsia"/>
        </w:rPr>
      </w:pPr>
    </w:p>
    <w:p>
      <w:pPr>
        <w:rPr>
          <w:rFonts w:hint="eastAsia"/>
        </w:rPr>
      </w:pPr>
      <w:r>
        <w:rPr>
          <w:rFonts w:hint="eastAsia"/>
        </w:rPr>
        <w:t>八、聯系方式</w:t>
      </w:r>
    </w:p>
    <w:p>
      <w:pPr>
        <w:rPr>
          <w:rFonts w:hint="eastAsia"/>
        </w:rPr>
      </w:pPr>
      <w:r>
        <w:rPr>
          <w:rFonts w:hint="eastAsia"/>
        </w:rPr>
        <w:t>學校全稱：浙江海洋大學</w:t>
      </w:r>
    </w:p>
    <w:p>
      <w:pPr>
        <w:rPr>
          <w:rFonts w:hint="eastAsia"/>
        </w:rPr>
      </w:pPr>
      <w:r>
        <w:rPr>
          <w:rFonts w:hint="eastAsia"/>
        </w:rPr>
        <w:t>學校地址：浙江省舟山市定海區臨城街道海大南路1號</w:t>
      </w:r>
    </w:p>
    <w:p>
      <w:pPr>
        <w:rPr>
          <w:rFonts w:hint="eastAsia"/>
        </w:rPr>
      </w:pPr>
      <w:r>
        <w:rPr>
          <w:rFonts w:hint="eastAsia"/>
        </w:rPr>
        <w:t>聯系人：鍾老師、王老師（港澳臺招生辦）</w:t>
      </w:r>
    </w:p>
    <w:p>
      <w:pPr>
        <w:rPr>
          <w:rFonts w:hint="eastAsia"/>
        </w:rPr>
      </w:pPr>
      <w:r>
        <w:rPr>
          <w:rFonts w:hint="eastAsia"/>
        </w:rPr>
        <w:t>諮詢電話：86-580-8180386/2550759</w:t>
      </w:r>
    </w:p>
    <w:p>
      <w:pPr>
        <w:rPr>
          <w:rFonts w:hint="eastAsia"/>
        </w:rPr>
      </w:pPr>
      <w:r>
        <w:rPr>
          <w:rFonts w:hint="eastAsia"/>
        </w:rPr>
        <w:t>郵箱：wsc@zjou.edu.cn</w:t>
      </w:r>
    </w:p>
    <w:p>
      <w:pPr>
        <w:rPr>
          <w:rFonts w:hint="eastAsia"/>
        </w:rPr>
      </w:pPr>
      <w:r>
        <w:rPr>
          <w:rFonts w:hint="eastAsia"/>
        </w:rPr>
        <w:t>學校招生網址：http://zs.zjou.edu.cn/</w:t>
      </w:r>
    </w:p>
    <w:p>
      <w:pPr>
        <w:rPr>
          <w:rFonts w:hint="eastAsia"/>
        </w:rPr>
      </w:pPr>
      <w:r>
        <w:rPr>
          <w:rFonts w:hint="eastAsia"/>
        </w:rPr>
        <w:t>郵政編碼：316022</w:t>
      </w:r>
    </w:p>
    <w:p>
      <w:pPr>
        <w:rPr>
          <w:rFonts w:hint="eastAsia"/>
        </w:rPr>
      </w:pPr>
    </w:p>
    <w:p>
      <w:pPr>
        <w:rPr>
          <w:rFonts w:hint="eastAsia"/>
        </w:rPr>
      </w:pPr>
      <w:r>
        <w:rPr>
          <w:rFonts w:hint="eastAsia"/>
        </w:rPr>
        <w:t>本簡章內容如與上級教育主管部門招生規定不一致時，以上級教育主管部門規定爲准。本簡章由浙江海洋大學招生辦負責解釋。</w:t>
      </w:r>
    </w:p>
    <w:p>
      <w:pPr>
        <w:rPr>
          <w:rFonts w:hint="eastAsia"/>
        </w:rPr>
      </w:pPr>
      <w:r>
        <w:rPr>
          <w:rFonts w:hint="eastAsia"/>
        </w:rPr>
        <w:t>浙江海洋大學招生辦公室</w:t>
      </w:r>
    </w:p>
    <w:p>
      <w:pPr>
        <w:rPr>
          <w:rFonts w:hint="eastAsia"/>
        </w:rPr>
      </w:pPr>
      <w:r>
        <w:rPr>
          <w:rFonts w:hint="eastAsia"/>
        </w:rPr>
        <w:t>2022年2月11日</w:t>
      </w:r>
    </w:p>
    <w:p>
      <w:pPr>
        <w:rPr>
          <w:rFonts w:hint="eastAsia"/>
          <w:lang w:val="en-US" w:eastAsia="zh-CN"/>
        </w:rPr>
      </w:pPr>
    </w:p>
    <w:p>
      <w:pPr>
        <w:rPr>
          <w:rFonts w:hint="eastAsia" w:eastAsiaTheme="minorEastAsia"/>
          <w:lang w:val="en-US" w:eastAsia="zh-CN"/>
        </w:rPr>
      </w:pPr>
      <w:r>
        <w:rPr>
          <w:rFonts w:hint="eastAsia"/>
          <w:lang w:val="en-US" w:eastAsia="zh-CN"/>
        </w:rPr>
        <w:t>网址：https://www.zjou.edu.cn/info/1172/7101.htm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ED61219"/>
    <w:rsid w:val="4ED612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2022-02-15T15:34:00Z</dcterms:created>
  <dc:creator>阿Co</dc:creator>
  <cp:lastModifiedBy>阿Co</cp:lastModifiedBy>
  <dcterms:modified xsi:type="dcterms:W3CDTF">2022-02-15T15:45:29Z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B6FAE0C5613242ABBADB63082153136A</vt:lpwstr>
  </property>
</Properties>
</file>