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14B" w:rsidRDefault="0059214B" w:rsidP="0059214B">
      <w:pPr>
        <w:widowControl/>
        <w:shd w:val="clear" w:color="auto" w:fill="FFFFFF"/>
        <w:spacing w:line="390" w:lineRule="atLeast"/>
        <w:jc w:val="center"/>
        <w:outlineLvl w:val="2"/>
        <w:rPr>
          <w:rFonts w:ascii="Microsoft YaHei" w:eastAsia="Microsoft YaHei" w:hAnsi="Microsoft YaHei" w:cs="SimSun"/>
          <w:b/>
          <w:bCs/>
          <w:color w:val="333333"/>
          <w:kern w:val="0"/>
          <w:sz w:val="27"/>
          <w:szCs w:val="27"/>
        </w:rPr>
      </w:pPr>
      <w:r w:rsidRPr="0059214B">
        <w:rPr>
          <w:rFonts w:ascii="Microsoft YaHei" w:eastAsia="Microsoft YaHei" w:hAnsi="Microsoft YaHei" w:cs="SimSun" w:hint="eastAsia"/>
          <w:b/>
          <w:bCs/>
          <w:color w:val="333333"/>
          <w:kern w:val="0"/>
          <w:sz w:val="27"/>
          <w:szCs w:val="27"/>
        </w:rPr>
        <w:t>华北电力大学2021年依据台湾地区学测成绩</w:t>
      </w:r>
    </w:p>
    <w:p w:rsidR="0059214B" w:rsidRPr="0059214B" w:rsidRDefault="0059214B" w:rsidP="0059214B">
      <w:pPr>
        <w:widowControl/>
        <w:shd w:val="clear" w:color="auto" w:fill="FFFFFF"/>
        <w:spacing w:line="390" w:lineRule="atLeast"/>
        <w:jc w:val="center"/>
        <w:outlineLvl w:val="2"/>
        <w:rPr>
          <w:rFonts w:ascii="Microsoft YaHei" w:eastAsia="Microsoft YaHei" w:hAnsi="Microsoft YaHei" w:cs="SimSun"/>
          <w:b/>
          <w:bCs/>
          <w:color w:val="333333"/>
          <w:kern w:val="0"/>
          <w:sz w:val="27"/>
          <w:szCs w:val="27"/>
        </w:rPr>
      </w:pPr>
      <w:r w:rsidRPr="0059214B">
        <w:rPr>
          <w:rFonts w:ascii="Microsoft YaHei" w:eastAsia="Microsoft YaHei" w:hAnsi="Microsoft YaHei" w:cs="SimSun" w:hint="eastAsia"/>
          <w:b/>
          <w:bCs/>
          <w:color w:val="333333"/>
          <w:kern w:val="0"/>
          <w:sz w:val="27"/>
          <w:szCs w:val="27"/>
        </w:rPr>
        <w:t>招收台湾高中毕业生简章</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微軟正黑體" w:eastAsia="微軟正黑體" w:hAnsi="微軟正黑體" w:cs="微軟正黑體" w:hint="eastAsia"/>
          <w:color w:val="282828"/>
          <w:kern w:val="0"/>
          <w:sz w:val="32"/>
          <w:szCs w:val="32"/>
        </w:rPr>
        <w:t>为做好我校</w:t>
      </w:r>
      <w:r w:rsidRPr="0059214B">
        <w:rPr>
          <w:rFonts w:ascii="仿宋" w:eastAsia="仿宋" w:hAnsi="Microsoft YaHei" w:cs="SimSun" w:hint="eastAsia"/>
          <w:color w:val="282828"/>
          <w:kern w:val="0"/>
          <w:sz w:val="32"/>
          <w:szCs w:val="32"/>
        </w:rPr>
        <w:t>2021</w:t>
      </w:r>
      <w:r w:rsidRPr="0059214B">
        <w:rPr>
          <w:rFonts w:ascii="微軟正黑體" w:eastAsia="微軟正黑體" w:hAnsi="微軟正黑體" w:cs="微軟正黑體" w:hint="eastAsia"/>
          <w:color w:val="282828"/>
          <w:kern w:val="0"/>
          <w:sz w:val="32"/>
          <w:szCs w:val="32"/>
        </w:rPr>
        <w:t>年面向台湾高中毕业生的招生工作</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进一步便利台湾同胞来大陆学习</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根据</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教育部办公厅关于</w:t>
      </w:r>
      <w:r w:rsidRPr="0059214B">
        <w:rPr>
          <w:rFonts w:ascii="仿宋" w:eastAsia="仿宋" w:hAnsi="Microsoft YaHei" w:cs="SimSun" w:hint="eastAsia"/>
          <w:color w:val="282828"/>
          <w:kern w:val="0"/>
          <w:sz w:val="32"/>
          <w:szCs w:val="32"/>
        </w:rPr>
        <w:t>2021</w:t>
      </w:r>
      <w:r w:rsidRPr="0059214B">
        <w:rPr>
          <w:rFonts w:ascii="微軟正黑體" w:eastAsia="微軟正黑體" w:hAnsi="微軟正黑體" w:cs="微軟正黑體" w:hint="eastAsia"/>
          <w:color w:val="282828"/>
          <w:kern w:val="0"/>
          <w:sz w:val="32"/>
          <w:szCs w:val="32"/>
        </w:rPr>
        <w:t>年普通高等学校依据台湾地区大学入学考试学科能力测试成绩招收台湾高中毕业生的通知</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教港澳台厅函﹝</w:t>
      </w:r>
      <w:r w:rsidRPr="0059214B">
        <w:rPr>
          <w:rFonts w:ascii="仿宋" w:eastAsia="仿宋" w:hAnsi="Microsoft YaHei" w:cs="SimSun" w:hint="eastAsia"/>
          <w:color w:val="282828"/>
          <w:kern w:val="0"/>
          <w:sz w:val="32"/>
          <w:szCs w:val="32"/>
        </w:rPr>
        <w:t>2021</w:t>
      </w:r>
      <w:r w:rsidRPr="0059214B">
        <w:rPr>
          <w:rFonts w:ascii="微軟正黑體" w:eastAsia="微軟正黑體" w:hAnsi="微軟正黑體" w:cs="微軟正黑體" w:hint="eastAsia"/>
          <w:color w:val="282828"/>
          <w:kern w:val="0"/>
          <w:sz w:val="32"/>
          <w:szCs w:val="32"/>
        </w:rPr>
        <w:t>﹞</w:t>
      </w:r>
      <w:r w:rsidRPr="0059214B">
        <w:rPr>
          <w:rFonts w:ascii="仿宋" w:eastAsia="仿宋" w:hAnsi="Microsoft YaHei" w:cs="SimSun" w:hint="eastAsia"/>
          <w:color w:val="282828"/>
          <w:kern w:val="0"/>
          <w:sz w:val="32"/>
          <w:szCs w:val="32"/>
        </w:rPr>
        <w:t>1</w:t>
      </w:r>
      <w:r w:rsidRPr="0059214B">
        <w:rPr>
          <w:rFonts w:ascii="微軟正黑體" w:eastAsia="微軟正黑體" w:hAnsi="微軟正黑體" w:cs="微軟正黑體" w:hint="eastAsia"/>
          <w:color w:val="282828"/>
          <w:kern w:val="0"/>
          <w:sz w:val="32"/>
          <w:szCs w:val="32"/>
        </w:rPr>
        <w:t>号</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的文件精神</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结合我校实际情况</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特制定本简章</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SimHei" w:eastAsia="SimHei" w:hAnsi="SimHei" w:cs="SimSun" w:hint="eastAsia"/>
          <w:b/>
          <w:bCs/>
          <w:color w:val="282828"/>
          <w:kern w:val="0"/>
          <w:sz w:val="32"/>
          <w:szCs w:val="32"/>
        </w:rPr>
        <w:t>一、报名条件</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t>1、</w:t>
      </w:r>
      <w:r w:rsidRPr="0059214B">
        <w:rPr>
          <w:rFonts w:ascii="微軟正黑體" w:eastAsia="微軟正黑體" w:hAnsi="微軟正黑體" w:cs="微軟正黑體" w:hint="eastAsia"/>
          <w:color w:val="282828"/>
          <w:kern w:val="0"/>
          <w:sz w:val="32"/>
          <w:szCs w:val="32"/>
        </w:rPr>
        <w:t>具有</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台湾居民居住证</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或</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台湾居民来往大陆通行证</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以及在台湾居住的有效身份证明</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所持证件均须在有效期内</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t>2、</w:t>
      </w:r>
      <w:r w:rsidRPr="0059214B">
        <w:rPr>
          <w:rFonts w:ascii="微軟正黑體" w:eastAsia="微軟正黑體" w:hAnsi="微軟正黑體" w:cs="微軟正黑體" w:hint="eastAsia"/>
          <w:color w:val="282828"/>
          <w:kern w:val="0"/>
          <w:sz w:val="32"/>
          <w:szCs w:val="32"/>
        </w:rPr>
        <w:t>参加</w:t>
      </w:r>
      <w:r w:rsidRPr="0059214B">
        <w:rPr>
          <w:rFonts w:ascii="仿宋" w:eastAsia="仿宋" w:hAnsi="Microsoft YaHei" w:cs="SimSun" w:hint="eastAsia"/>
          <w:color w:val="282828"/>
          <w:kern w:val="0"/>
          <w:sz w:val="32"/>
          <w:szCs w:val="32"/>
        </w:rPr>
        <w:t>2021</w:t>
      </w:r>
      <w:r w:rsidRPr="0059214B">
        <w:rPr>
          <w:rFonts w:ascii="微軟正黑體" w:eastAsia="微軟正黑體" w:hAnsi="微軟正黑體" w:cs="微軟正黑體" w:hint="eastAsia"/>
          <w:color w:val="282828"/>
          <w:kern w:val="0"/>
          <w:sz w:val="32"/>
          <w:szCs w:val="32"/>
        </w:rPr>
        <w:t>年台湾地区大学入学考试学科能力测验</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以下简称</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学测</w:t>
      </w:r>
      <w:r w:rsidRPr="0059214B">
        <w:rPr>
          <w:rFonts w:ascii="Malgun Gothic Semilight" w:eastAsia="Malgun Gothic Semilight" w:hAnsi="Malgun Gothic Semilight" w:cs="Malgun Gothic Semilight" w:hint="eastAsia"/>
          <w:color w:val="282828"/>
          <w:kern w:val="0"/>
          <w:sz w:val="32"/>
          <w:szCs w:val="32"/>
        </w:rPr>
        <w:t>”），</w:t>
      </w:r>
      <w:bookmarkStart w:id="0" w:name="_GoBack"/>
      <w:r w:rsidRPr="0059214B">
        <w:rPr>
          <w:rFonts w:ascii="微軟正黑體" w:eastAsia="微軟正黑體" w:hAnsi="微軟正黑體" w:cs="微軟正黑體" w:hint="eastAsia"/>
          <w:color w:val="282828"/>
          <w:kern w:val="0"/>
          <w:sz w:val="32"/>
          <w:szCs w:val="32"/>
        </w:rPr>
        <w:t>语文</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数学</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英文三科目以及社会</w:t>
      </w:r>
      <w:r w:rsidRPr="0059214B">
        <w:rPr>
          <w:rFonts w:ascii="仿宋" w:eastAsia="仿宋" w:hAnsi="Microsoft YaHei" w:cs="SimSun" w:hint="eastAsia"/>
          <w:color w:val="282828"/>
          <w:kern w:val="0"/>
          <w:sz w:val="32"/>
          <w:szCs w:val="32"/>
        </w:rPr>
        <w:t>(</w:t>
      </w:r>
      <w:r w:rsidRPr="0059214B">
        <w:rPr>
          <w:rFonts w:ascii="微軟正黑體" w:eastAsia="微軟正黑體" w:hAnsi="微軟正黑體" w:cs="微軟正黑體" w:hint="eastAsia"/>
          <w:color w:val="282828"/>
          <w:kern w:val="0"/>
          <w:sz w:val="32"/>
          <w:szCs w:val="32"/>
        </w:rPr>
        <w:t>报考专业为文史类</w:t>
      </w:r>
      <w:r w:rsidRPr="0059214B">
        <w:rPr>
          <w:rFonts w:ascii="仿宋" w:eastAsia="仿宋" w:hAnsi="Microsoft YaHei" w:cs="SimSun" w:hint="eastAsia"/>
          <w:color w:val="282828"/>
          <w:kern w:val="0"/>
          <w:sz w:val="32"/>
          <w:szCs w:val="32"/>
        </w:rPr>
        <w:t>)</w:t>
      </w:r>
      <w:r w:rsidRPr="0059214B">
        <w:rPr>
          <w:rFonts w:ascii="微軟正黑體" w:eastAsia="微軟正黑體" w:hAnsi="微軟正黑體" w:cs="微軟正黑體" w:hint="eastAsia"/>
          <w:color w:val="282828"/>
          <w:kern w:val="0"/>
          <w:sz w:val="32"/>
          <w:szCs w:val="32"/>
        </w:rPr>
        <w:t>或自然</w:t>
      </w:r>
      <w:r w:rsidRPr="0059214B">
        <w:rPr>
          <w:rFonts w:ascii="仿宋" w:eastAsia="仿宋" w:hAnsi="Microsoft YaHei" w:cs="SimSun" w:hint="eastAsia"/>
          <w:color w:val="282828"/>
          <w:kern w:val="0"/>
          <w:sz w:val="32"/>
          <w:szCs w:val="32"/>
        </w:rPr>
        <w:t>(</w:t>
      </w:r>
      <w:r w:rsidRPr="0059214B">
        <w:rPr>
          <w:rFonts w:ascii="微軟正黑體" w:eastAsia="微軟正黑體" w:hAnsi="微軟正黑體" w:cs="微軟正黑體" w:hint="eastAsia"/>
          <w:color w:val="282828"/>
          <w:kern w:val="0"/>
          <w:sz w:val="32"/>
          <w:szCs w:val="32"/>
        </w:rPr>
        <w:t>报考专业为理工类</w:t>
      </w:r>
      <w:r w:rsidRPr="0059214B">
        <w:rPr>
          <w:rFonts w:ascii="仿宋" w:eastAsia="仿宋" w:hAnsi="Microsoft YaHei" w:cs="SimSun" w:hint="eastAsia"/>
          <w:color w:val="282828"/>
          <w:kern w:val="0"/>
          <w:sz w:val="32"/>
          <w:szCs w:val="32"/>
        </w:rPr>
        <w:t>)</w:t>
      </w:r>
      <w:r w:rsidRPr="0059214B">
        <w:rPr>
          <w:rFonts w:ascii="微軟正黑體" w:eastAsia="微軟正黑體" w:hAnsi="微軟正黑體" w:cs="微軟正黑體" w:hint="eastAsia"/>
          <w:color w:val="282828"/>
          <w:kern w:val="0"/>
          <w:sz w:val="32"/>
          <w:szCs w:val="32"/>
        </w:rPr>
        <w:t>科目的成绩均达到顶标级</w:t>
      </w:r>
      <w:r w:rsidRPr="0059214B">
        <w:rPr>
          <w:rFonts w:ascii="Malgun Gothic Semilight" w:eastAsia="Malgun Gothic Semilight" w:hAnsi="Malgun Gothic Semilight" w:cs="Malgun Gothic Semilight" w:hint="eastAsia"/>
          <w:color w:val="282828"/>
          <w:kern w:val="0"/>
          <w:sz w:val="32"/>
          <w:szCs w:val="32"/>
        </w:rPr>
        <w:t>。</w:t>
      </w:r>
    </w:p>
    <w:bookmarkEnd w:id="0"/>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t>3、</w:t>
      </w:r>
      <w:r w:rsidRPr="0059214B">
        <w:rPr>
          <w:rFonts w:ascii="微軟正黑體" w:eastAsia="微軟正黑體" w:hAnsi="微軟正黑體" w:cs="微軟正黑體" w:hint="eastAsia"/>
          <w:color w:val="282828"/>
          <w:kern w:val="0"/>
          <w:sz w:val="32"/>
          <w:szCs w:val="32"/>
        </w:rPr>
        <w:t>品行端正</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身体健康</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体检标准参见</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普通高等学校招生体检工作指导意见</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SimHei" w:eastAsia="SimHei" w:hAnsi="SimHei" w:cs="SimSun" w:hint="eastAsia"/>
          <w:b/>
          <w:bCs/>
          <w:color w:val="282828"/>
          <w:kern w:val="0"/>
          <w:sz w:val="32"/>
          <w:szCs w:val="32"/>
        </w:rPr>
        <w:t>二、招生专业及名额</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微軟正黑體" w:eastAsia="微軟正黑體" w:hAnsi="微軟正黑體" w:cs="微軟正黑體" w:hint="eastAsia"/>
          <w:color w:val="282828"/>
          <w:kern w:val="0"/>
          <w:sz w:val="32"/>
          <w:szCs w:val="32"/>
        </w:rPr>
        <w:t>申请者可在公布的招生专业</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类</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目录</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详见附件</w:t>
      </w:r>
      <w:r w:rsidRPr="0059214B">
        <w:rPr>
          <w:rFonts w:ascii="仿宋" w:eastAsia="仿宋" w:hAnsi="Microsoft YaHei" w:cs="SimSun" w:hint="eastAsia"/>
          <w:color w:val="282828"/>
          <w:kern w:val="0"/>
          <w:sz w:val="32"/>
          <w:szCs w:val="32"/>
        </w:rPr>
        <w:t>1）</w:t>
      </w:r>
      <w:r w:rsidRPr="0059214B">
        <w:rPr>
          <w:rFonts w:ascii="微軟正黑體" w:eastAsia="微軟正黑體" w:hAnsi="微軟正黑體" w:cs="微軟正黑體" w:hint="eastAsia"/>
          <w:color w:val="282828"/>
          <w:kern w:val="0"/>
          <w:sz w:val="32"/>
          <w:szCs w:val="32"/>
        </w:rPr>
        <w:t>中选择三个专业</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类</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作为志愿</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实施大类招生的专业将根据学校制定的分流方案在本大类内进行专业分流</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微軟正黑體" w:eastAsia="微軟正黑體" w:hAnsi="微軟正黑體" w:cs="微軟正黑體" w:hint="eastAsia"/>
          <w:color w:val="282828"/>
          <w:kern w:val="0"/>
          <w:sz w:val="32"/>
          <w:szCs w:val="32"/>
        </w:rPr>
        <w:lastRenderedPageBreak/>
        <w:t>招生名额视具体生源情况而定</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SimHei" w:eastAsia="SimHei" w:hAnsi="SimHei" w:cs="SimSun" w:hint="eastAsia"/>
          <w:b/>
          <w:bCs/>
          <w:color w:val="282828"/>
          <w:kern w:val="0"/>
          <w:sz w:val="32"/>
          <w:szCs w:val="32"/>
        </w:rPr>
        <w:t>三、报名办法</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FangSong_GB2312" w:eastAsia="FangSong_GB2312" w:hAnsi="Microsoft YaHei" w:cs="SimSun" w:hint="eastAsia"/>
          <w:color w:val="282828"/>
          <w:kern w:val="0"/>
          <w:sz w:val="32"/>
          <w:szCs w:val="32"/>
          <w:shd w:val="clear" w:color="auto" w:fill="FFFFFF"/>
        </w:rPr>
        <w:t>（一）报名时间及申请材料</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FangSong_GB2312" w:eastAsia="FangSong_GB2312" w:hAnsi="FangSong_GB2312" w:cs="SimSun" w:hint="eastAsia"/>
          <w:color w:val="282828"/>
          <w:kern w:val="0"/>
          <w:sz w:val="32"/>
          <w:szCs w:val="32"/>
          <w:shd w:val="clear" w:color="auto" w:fill="FFFFFF"/>
        </w:rPr>
        <w:t>考生须于2021年4月30日前（以寄出地邮戳为准），将申请材料邮寄我校招生办公室，并在</w:t>
      </w:r>
      <w:r w:rsidRPr="0059214B">
        <w:rPr>
          <w:rFonts w:ascii="微軟正黑體" w:eastAsia="微軟正黑體" w:hAnsi="微軟正黑體" w:cs="微軟正黑體" w:hint="eastAsia"/>
          <w:color w:val="282828"/>
          <w:kern w:val="0"/>
          <w:sz w:val="32"/>
          <w:szCs w:val="32"/>
        </w:rPr>
        <w:t>信封上注明</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台湾学生申请</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字样</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同时将申请材料电子版发送至</w:t>
      </w:r>
      <w:r w:rsidRPr="0059214B">
        <w:rPr>
          <w:rFonts w:ascii="仿宋" w:eastAsia="仿宋" w:hAnsi="Microsoft YaHei" w:cs="SimSun" w:hint="eastAsia"/>
          <w:color w:val="282828"/>
          <w:kern w:val="0"/>
          <w:sz w:val="32"/>
          <w:szCs w:val="32"/>
        </w:rPr>
        <w:t>zsb@ncepu.edu.cn，</w:t>
      </w:r>
      <w:r w:rsidRPr="0059214B">
        <w:rPr>
          <w:rFonts w:ascii="微軟正黑體" w:eastAsia="微軟正黑體" w:hAnsi="微軟正黑體" w:cs="微軟正黑體" w:hint="eastAsia"/>
          <w:color w:val="282828"/>
          <w:kern w:val="0"/>
          <w:sz w:val="32"/>
          <w:szCs w:val="32"/>
        </w:rPr>
        <w:t>电子邮件标题为</w:t>
      </w:r>
      <w:r w:rsidRPr="0059214B">
        <w:rPr>
          <w:rFonts w:ascii="Malgun Gothic Semilight" w:eastAsia="Malgun Gothic Semilight" w:hAnsi="Malgun Gothic Semilight" w:cs="Malgun Gothic Semilight" w:hint="eastAsia"/>
          <w:color w:val="282828"/>
          <w:kern w:val="0"/>
          <w:sz w:val="32"/>
          <w:szCs w:val="32"/>
        </w:rPr>
        <w:t>“</w:t>
      </w:r>
      <w:r w:rsidRPr="0059214B">
        <w:rPr>
          <w:rFonts w:ascii="仿宋" w:eastAsia="仿宋" w:hAnsi="Microsoft YaHei" w:cs="SimSun" w:hint="eastAsia"/>
          <w:color w:val="282828"/>
          <w:kern w:val="0"/>
          <w:sz w:val="32"/>
          <w:szCs w:val="32"/>
        </w:rPr>
        <w:t>2021</w:t>
      </w:r>
      <w:r w:rsidRPr="0059214B">
        <w:rPr>
          <w:rFonts w:ascii="微軟正黑體" w:eastAsia="微軟正黑體" w:hAnsi="微軟正黑體" w:cs="微軟正黑體" w:hint="eastAsia"/>
          <w:color w:val="282828"/>
          <w:kern w:val="0"/>
          <w:sz w:val="32"/>
          <w:szCs w:val="32"/>
        </w:rPr>
        <w:t>年台湾考生</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考生姓名</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申请材料</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申请材料包括</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t>1、《</w:t>
      </w:r>
      <w:r w:rsidRPr="0059214B">
        <w:rPr>
          <w:rFonts w:ascii="微軟正黑體" w:eastAsia="微軟正黑體" w:hAnsi="微軟正黑體" w:cs="微軟正黑體" w:hint="eastAsia"/>
          <w:color w:val="282828"/>
          <w:kern w:val="0"/>
          <w:sz w:val="32"/>
          <w:szCs w:val="32"/>
        </w:rPr>
        <w:t>华北电力大学</w:t>
      </w:r>
      <w:r w:rsidRPr="0059214B">
        <w:rPr>
          <w:rFonts w:ascii="仿宋" w:eastAsia="仿宋" w:hAnsi="Microsoft YaHei" w:cs="SimSun" w:hint="eastAsia"/>
          <w:color w:val="282828"/>
          <w:kern w:val="0"/>
          <w:sz w:val="32"/>
          <w:szCs w:val="32"/>
        </w:rPr>
        <w:t>2021</w:t>
      </w:r>
      <w:r w:rsidRPr="0059214B">
        <w:rPr>
          <w:rFonts w:ascii="微軟正黑體" w:eastAsia="微軟正黑體" w:hAnsi="微軟正黑體" w:cs="微軟正黑體" w:hint="eastAsia"/>
          <w:color w:val="282828"/>
          <w:kern w:val="0"/>
          <w:sz w:val="32"/>
          <w:szCs w:val="32"/>
        </w:rPr>
        <w:t>年招收台湾高中毕业生入学申请表</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见附件</w:t>
      </w:r>
      <w:r w:rsidRPr="0059214B">
        <w:rPr>
          <w:rFonts w:ascii="仿宋" w:eastAsia="仿宋" w:hAnsi="Microsoft YaHei" w:cs="SimSun" w:hint="eastAsia"/>
          <w:color w:val="282828"/>
          <w:kern w:val="0"/>
          <w:sz w:val="32"/>
          <w:szCs w:val="32"/>
        </w:rPr>
        <w:t>2，</w:t>
      </w:r>
      <w:r w:rsidRPr="0059214B">
        <w:rPr>
          <w:rFonts w:ascii="微軟正黑體" w:eastAsia="微軟正黑體" w:hAnsi="微軟正黑體" w:cs="微軟正黑體" w:hint="eastAsia"/>
          <w:color w:val="282828"/>
          <w:kern w:val="0"/>
          <w:sz w:val="32"/>
          <w:szCs w:val="32"/>
        </w:rPr>
        <w:t>邮寄的纸质版须为原件</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发到邮箱的电子版须同时发送</w:t>
      </w:r>
      <w:r w:rsidRPr="0059214B">
        <w:rPr>
          <w:rFonts w:ascii="仿宋" w:eastAsia="仿宋" w:hAnsi="Microsoft YaHei" w:cs="SimSun" w:hint="eastAsia"/>
          <w:color w:val="282828"/>
          <w:kern w:val="0"/>
          <w:sz w:val="32"/>
          <w:szCs w:val="32"/>
        </w:rPr>
        <w:t>word</w:t>
      </w:r>
      <w:r w:rsidRPr="0059214B">
        <w:rPr>
          <w:rFonts w:ascii="微軟正黑體" w:eastAsia="微軟正黑體" w:hAnsi="微軟正黑體" w:cs="微軟正黑體" w:hint="eastAsia"/>
          <w:color w:val="282828"/>
          <w:kern w:val="0"/>
          <w:sz w:val="32"/>
          <w:szCs w:val="32"/>
        </w:rPr>
        <w:t>版本和</w:t>
      </w:r>
      <w:r w:rsidRPr="0059214B">
        <w:rPr>
          <w:rFonts w:ascii="仿宋" w:eastAsia="仿宋" w:hAnsi="Microsoft YaHei" w:cs="SimSun" w:hint="eastAsia"/>
          <w:color w:val="282828"/>
          <w:kern w:val="0"/>
          <w:sz w:val="32"/>
          <w:szCs w:val="32"/>
        </w:rPr>
        <w:t>PDF</w:t>
      </w:r>
      <w:r w:rsidRPr="0059214B">
        <w:rPr>
          <w:rFonts w:ascii="微軟正黑體" w:eastAsia="微軟正黑體" w:hAnsi="微軟正黑體" w:cs="微軟正黑體" w:hint="eastAsia"/>
          <w:color w:val="282828"/>
          <w:kern w:val="0"/>
          <w:sz w:val="32"/>
          <w:szCs w:val="32"/>
        </w:rPr>
        <w:t>扫描件</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其中</w:t>
      </w:r>
      <w:r w:rsidRPr="0059214B">
        <w:rPr>
          <w:rFonts w:ascii="Malgun Gothic Semilight" w:eastAsia="Malgun Gothic Semilight" w:hAnsi="Malgun Gothic Semilight" w:cs="Malgun Gothic Semilight" w:hint="eastAsia"/>
          <w:color w:val="282828"/>
          <w:kern w:val="0"/>
          <w:sz w:val="32"/>
          <w:szCs w:val="32"/>
        </w:rPr>
        <w:t>：</w:t>
      </w:r>
      <w:r w:rsidRPr="0059214B">
        <w:rPr>
          <w:rFonts w:ascii="仿宋" w:eastAsia="仿宋" w:hAnsi="Microsoft YaHei" w:cs="SimSun" w:hint="eastAsia"/>
          <w:color w:val="282828"/>
          <w:kern w:val="0"/>
          <w:sz w:val="32"/>
          <w:szCs w:val="32"/>
        </w:rPr>
        <w:t>PDF</w:t>
      </w:r>
      <w:r w:rsidRPr="0059214B">
        <w:rPr>
          <w:rFonts w:ascii="微軟正黑體" w:eastAsia="微軟正黑體" w:hAnsi="微軟正黑體" w:cs="微軟正黑體" w:hint="eastAsia"/>
          <w:color w:val="282828"/>
          <w:kern w:val="0"/>
          <w:sz w:val="32"/>
          <w:szCs w:val="32"/>
        </w:rPr>
        <w:t>扫描件须有考生本人及所在高中校长签名并加盖高中学校公章</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t>2、《</w:t>
      </w:r>
      <w:r w:rsidRPr="0059214B">
        <w:rPr>
          <w:rFonts w:ascii="微軟正黑體" w:eastAsia="微軟正黑體" w:hAnsi="微軟正黑體" w:cs="微軟正黑體" w:hint="eastAsia"/>
          <w:color w:val="282828"/>
          <w:kern w:val="0"/>
          <w:sz w:val="32"/>
          <w:szCs w:val="32"/>
        </w:rPr>
        <w:t>台湾居民居住证</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或</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台湾居民往来大陆通行证</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以及在台湾居住的有效身份证明的复印件</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t>3、2021</w:t>
      </w:r>
      <w:r w:rsidRPr="0059214B">
        <w:rPr>
          <w:rFonts w:ascii="微軟正黑體" w:eastAsia="微軟正黑體" w:hAnsi="微軟正黑體" w:cs="微軟正黑體" w:hint="eastAsia"/>
          <w:color w:val="282828"/>
          <w:kern w:val="0"/>
          <w:sz w:val="32"/>
          <w:szCs w:val="32"/>
        </w:rPr>
        <w:t>年台湾地区学测成绩单复印件</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须盖有高中学校公章</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含报名序号或准考证号</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t>4、</w:t>
      </w:r>
      <w:r w:rsidRPr="0059214B">
        <w:rPr>
          <w:rFonts w:ascii="微軟正黑體" w:eastAsia="微軟正黑體" w:hAnsi="微軟正黑體" w:cs="微軟正黑體" w:hint="eastAsia"/>
          <w:color w:val="282828"/>
          <w:kern w:val="0"/>
          <w:sz w:val="32"/>
          <w:szCs w:val="32"/>
        </w:rPr>
        <w:t>经考生本人签名的</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个人成绩查询授权委托书</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见附件</w:t>
      </w:r>
      <w:r w:rsidRPr="0059214B">
        <w:rPr>
          <w:rFonts w:ascii="仿宋" w:eastAsia="仿宋" w:hAnsi="Microsoft YaHei" w:cs="SimSun" w:hint="eastAsia"/>
          <w:color w:val="282828"/>
          <w:kern w:val="0"/>
          <w:sz w:val="32"/>
          <w:szCs w:val="32"/>
        </w:rPr>
        <w:t>3）。</w:t>
      </w:r>
      <w:r w:rsidRPr="0059214B">
        <w:rPr>
          <w:rFonts w:ascii="微軟正黑體" w:eastAsia="微軟正黑體" w:hAnsi="微軟正黑體" w:cs="微軟正黑體" w:hint="eastAsia"/>
          <w:color w:val="282828"/>
          <w:kern w:val="0"/>
          <w:sz w:val="32"/>
          <w:szCs w:val="32"/>
        </w:rPr>
        <w:t>委托书用作同意本校向台湾大学入学考试中心查验</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核准考生学科能力测试成绩等信息</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t>5、</w:t>
      </w:r>
      <w:r w:rsidRPr="0059214B">
        <w:rPr>
          <w:rFonts w:ascii="微軟正黑體" w:eastAsia="微軟正黑體" w:hAnsi="微軟正黑體" w:cs="微軟正黑體" w:hint="eastAsia"/>
          <w:color w:val="282828"/>
          <w:kern w:val="0"/>
          <w:sz w:val="32"/>
          <w:szCs w:val="32"/>
        </w:rPr>
        <w:t>近期免冠证件照</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电子版需与申请表上照片一致</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文件命名</w:t>
      </w:r>
      <w:r w:rsidRPr="0059214B">
        <w:rPr>
          <w:rFonts w:ascii="Malgun Gothic Semilight" w:eastAsia="Malgun Gothic Semilight" w:hAnsi="Malgun Gothic Semilight" w:cs="Malgun Gothic Semilight" w:hint="eastAsia"/>
          <w:color w:val="282828"/>
          <w:kern w:val="0"/>
          <w:sz w:val="32"/>
          <w:szCs w:val="32"/>
        </w:rPr>
        <w:t>“</w:t>
      </w:r>
      <w:r w:rsidRPr="0059214B">
        <w:rPr>
          <w:rFonts w:ascii="仿宋" w:eastAsia="仿宋" w:hAnsi="Microsoft YaHei" w:cs="SimSun" w:hint="eastAsia"/>
          <w:color w:val="282828"/>
          <w:kern w:val="0"/>
          <w:sz w:val="32"/>
          <w:szCs w:val="32"/>
        </w:rPr>
        <w:t>2021</w:t>
      </w:r>
      <w:r w:rsidRPr="0059214B">
        <w:rPr>
          <w:rFonts w:ascii="微軟正黑體" w:eastAsia="微軟正黑體" w:hAnsi="微軟正黑體" w:cs="微軟正黑體" w:hint="eastAsia"/>
          <w:color w:val="282828"/>
          <w:kern w:val="0"/>
          <w:sz w:val="32"/>
          <w:szCs w:val="32"/>
        </w:rPr>
        <w:t>年台湾学测生</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姓名</w:t>
      </w:r>
      <w:r w:rsidRPr="0059214B">
        <w:rPr>
          <w:rFonts w:ascii="Malgun Gothic Semilight" w:eastAsia="Malgun Gothic Semilight" w:hAnsi="Malgun Gothic Semilight" w:cs="Malgun Gothic Semilight" w:hint="eastAsia"/>
          <w:color w:val="282828"/>
          <w:kern w:val="0"/>
          <w:sz w:val="32"/>
          <w:szCs w:val="32"/>
        </w:rPr>
        <w:t>）”，</w:t>
      </w:r>
      <w:r w:rsidRPr="0059214B">
        <w:rPr>
          <w:rFonts w:ascii="仿宋" w:eastAsia="仿宋" w:hAnsi="Microsoft YaHei" w:cs="SimSun" w:hint="eastAsia"/>
          <w:color w:val="282828"/>
          <w:kern w:val="0"/>
          <w:sz w:val="32"/>
          <w:szCs w:val="32"/>
        </w:rPr>
        <w:t> </w:t>
      </w:r>
      <w:r w:rsidRPr="0059214B">
        <w:rPr>
          <w:rFonts w:ascii="仿宋" w:eastAsia="仿宋" w:hAnsi="Microsoft YaHei" w:cs="SimSun" w:hint="eastAsia"/>
          <w:color w:val="282828"/>
          <w:kern w:val="0"/>
          <w:sz w:val="32"/>
          <w:szCs w:val="32"/>
        </w:rPr>
        <w:t>JPG</w:t>
      </w:r>
      <w:r w:rsidRPr="0059214B">
        <w:rPr>
          <w:rFonts w:ascii="微軟正黑體" w:eastAsia="微軟正黑體" w:hAnsi="微軟正黑體" w:cs="微軟正黑體" w:hint="eastAsia"/>
          <w:color w:val="282828"/>
          <w:kern w:val="0"/>
          <w:sz w:val="32"/>
          <w:szCs w:val="32"/>
        </w:rPr>
        <w:t>格式</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lastRenderedPageBreak/>
        <w:t>6、</w:t>
      </w:r>
      <w:r w:rsidRPr="0059214B">
        <w:rPr>
          <w:rFonts w:ascii="微軟正黑體" w:eastAsia="微軟正黑體" w:hAnsi="微軟正黑體" w:cs="微軟正黑體" w:hint="eastAsia"/>
          <w:color w:val="282828"/>
          <w:kern w:val="0"/>
          <w:sz w:val="32"/>
          <w:szCs w:val="32"/>
        </w:rPr>
        <w:t>个人陈述</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字数限</w:t>
      </w:r>
      <w:r w:rsidRPr="0059214B">
        <w:rPr>
          <w:rFonts w:ascii="仿宋" w:eastAsia="仿宋" w:hAnsi="Microsoft YaHei" w:cs="SimSun" w:hint="eastAsia"/>
          <w:color w:val="282828"/>
          <w:kern w:val="0"/>
          <w:sz w:val="32"/>
          <w:szCs w:val="32"/>
        </w:rPr>
        <w:t>1000</w:t>
      </w:r>
      <w:r w:rsidRPr="0059214B">
        <w:rPr>
          <w:rFonts w:ascii="微軟正黑體" w:eastAsia="微軟正黑體" w:hAnsi="微軟正黑體" w:cs="微軟正黑體" w:hint="eastAsia"/>
          <w:color w:val="282828"/>
          <w:kern w:val="0"/>
          <w:sz w:val="32"/>
          <w:szCs w:val="32"/>
        </w:rPr>
        <w:t>字以内</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内容需包括但不限于</w:t>
      </w:r>
      <w:r w:rsidRPr="0059214B">
        <w:rPr>
          <w:rFonts w:ascii="Malgun Gothic Semilight" w:eastAsia="Malgun Gothic Semilight" w:hAnsi="Malgun Gothic Semilight" w:cs="Malgun Gothic Semilight" w:hint="eastAsia"/>
          <w:color w:val="282828"/>
          <w:kern w:val="0"/>
          <w:sz w:val="32"/>
          <w:szCs w:val="32"/>
        </w:rPr>
        <w:t>：①</w:t>
      </w:r>
      <w:r w:rsidRPr="0059214B">
        <w:rPr>
          <w:rFonts w:ascii="微軟正黑體" w:eastAsia="微軟正黑體" w:hAnsi="微軟正黑體" w:cs="微軟正黑體" w:hint="eastAsia"/>
          <w:color w:val="282828"/>
          <w:kern w:val="0"/>
          <w:sz w:val="32"/>
          <w:szCs w:val="32"/>
        </w:rPr>
        <w:t>个人成长经历</w:t>
      </w:r>
      <w:r w:rsidRPr="0059214B">
        <w:rPr>
          <w:rFonts w:ascii="Malgun Gothic Semilight" w:eastAsia="Malgun Gothic Semilight" w:hAnsi="Malgun Gothic Semilight" w:cs="Malgun Gothic Semilight" w:hint="eastAsia"/>
          <w:color w:val="282828"/>
          <w:kern w:val="0"/>
          <w:sz w:val="32"/>
          <w:szCs w:val="32"/>
        </w:rPr>
        <w:t>；②</w:t>
      </w:r>
      <w:r w:rsidRPr="0059214B">
        <w:rPr>
          <w:rFonts w:ascii="微軟正黑體" w:eastAsia="微軟正黑體" w:hAnsi="微軟正黑體" w:cs="微軟正黑體" w:hint="eastAsia"/>
          <w:color w:val="282828"/>
          <w:kern w:val="0"/>
          <w:sz w:val="32"/>
          <w:szCs w:val="32"/>
        </w:rPr>
        <w:t>个人兴趣爱好及选择华北电力大学的理由</w:t>
      </w:r>
      <w:r w:rsidRPr="0059214B">
        <w:rPr>
          <w:rFonts w:ascii="Malgun Gothic Semilight" w:eastAsia="Malgun Gothic Semilight" w:hAnsi="Malgun Gothic Semilight" w:cs="Malgun Gothic Semilight" w:hint="eastAsia"/>
          <w:color w:val="282828"/>
          <w:kern w:val="0"/>
          <w:sz w:val="32"/>
          <w:szCs w:val="32"/>
        </w:rPr>
        <w:t>；</w:t>
      </w:r>
      <w:r w:rsidRPr="0059214B">
        <w:rPr>
          <w:rFonts w:ascii="仿宋" w:eastAsia="仿宋" w:hAnsi="Microsoft YaHei" w:cs="SimSun" w:hint="eastAsia"/>
          <w:color w:val="282828"/>
          <w:kern w:val="0"/>
          <w:sz w:val="32"/>
          <w:szCs w:val="32"/>
        </w:rPr>
        <w:t> </w:t>
      </w:r>
      <w:r w:rsidRPr="0059214B">
        <w:rPr>
          <w:rFonts w:ascii="仿宋" w:eastAsia="仿宋" w:hAnsi="Microsoft YaHei" w:cs="SimSun" w:hint="eastAsia"/>
          <w:color w:val="282828"/>
          <w:kern w:val="0"/>
          <w:sz w:val="32"/>
          <w:szCs w:val="32"/>
        </w:rPr>
        <w:t>③</w:t>
      </w:r>
      <w:r w:rsidRPr="0059214B">
        <w:rPr>
          <w:rFonts w:ascii="微軟正黑體" w:eastAsia="微軟正黑體" w:hAnsi="微軟正黑體" w:cs="微軟正黑體" w:hint="eastAsia"/>
          <w:color w:val="282828"/>
          <w:kern w:val="0"/>
          <w:sz w:val="32"/>
          <w:szCs w:val="32"/>
        </w:rPr>
        <w:t>未来的学习</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生活的努力方向以及职业生涯规划</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t>7、</w:t>
      </w:r>
      <w:r w:rsidRPr="0059214B">
        <w:rPr>
          <w:rFonts w:ascii="微軟正黑體" w:eastAsia="微軟正黑體" w:hAnsi="微軟正黑體" w:cs="微軟正黑體" w:hint="eastAsia"/>
          <w:color w:val="282828"/>
          <w:kern w:val="0"/>
          <w:sz w:val="32"/>
          <w:szCs w:val="32"/>
        </w:rPr>
        <w:t>报名截止日期前</w:t>
      </w:r>
      <w:r w:rsidRPr="0059214B">
        <w:rPr>
          <w:rFonts w:ascii="仿宋" w:eastAsia="仿宋" w:hAnsi="Microsoft YaHei" w:cs="SimSun" w:hint="eastAsia"/>
          <w:color w:val="282828"/>
          <w:kern w:val="0"/>
          <w:sz w:val="32"/>
          <w:szCs w:val="32"/>
        </w:rPr>
        <w:t>6</w:t>
      </w:r>
      <w:r w:rsidRPr="0059214B">
        <w:rPr>
          <w:rFonts w:ascii="微軟正黑體" w:eastAsia="微軟正黑體" w:hAnsi="微軟正黑體" w:cs="微軟正黑體" w:hint="eastAsia"/>
          <w:color w:val="282828"/>
          <w:kern w:val="0"/>
          <w:sz w:val="32"/>
          <w:szCs w:val="32"/>
        </w:rPr>
        <w:t>个月内医院或体检中心出具的身体健康证明</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常规体检项目</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t>8、</w:t>
      </w:r>
      <w:r w:rsidRPr="0059214B">
        <w:rPr>
          <w:rFonts w:ascii="微軟正黑體" w:eastAsia="微軟正黑體" w:hAnsi="微軟正黑體" w:cs="微軟正黑體" w:hint="eastAsia"/>
          <w:color w:val="282828"/>
          <w:kern w:val="0"/>
          <w:sz w:val="32"/>
          <w:szCs w:val="32"/>
        </w:rPr>
        <w:t>其他能展现申请人能力水平的证明材料复印件</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例如参加学科竞赛</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科研活动</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社会活动的证明材料</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FangSong_GB2312" w:eastAsia="FangSong_GB2312" w:hAnsi="FangSong_GB2312" w:cs="SimSun" w:hint="eastAsia"/>
          <w:color w:val="282828"/>
          <w:kern w:val="0"/>
          <w:sz w:val="32"/>
          <w:szCs w:val="32"/>
          <w:shd w:val="clear" w:color="auto" w:fill="FFFFFF"/>
        </w:rPr>
        <w:t>由于未按要求邮寄或发送上述材料、</w:t>
      </w:r>
      <w:r w:rsidRPr="0059214B">
        <w:rPr>
          <w:rFonts w:ascii="微軟正黑體" w:eastAsia="微軟正黑體" w:hAnsi="微軟正黑體" w:cs="微軟正黑體" w:hint="eastAsia"/>
          <w:color w:val="282828"/>
          <w:kern w:val="0"/>
          <w:sz w:val="32"/>
          <w:szCs w:val="32"/>
        </w:rPr>
        <w:t>申请材料不完整等原因</w:t>
      </w:r>
      <w:r w:rsidRPr="0059214B">
        <w:rPr>
          <w:rFonts w:ascii="FangSong_GB2312" w:eastAsia="FangSong_GB2312" w:hAnsi="FangSong_GB2312" w:cs="SimSun" w:hint="eastAsia"/>
          <w:color w:val="282828"/>
          <w:kern w:val="0"/>
          <w:sz w:val="32"/>
          <w:szCs w:val="32"/>
          <w:shd w:val="clear" w:color="auto" w:fill="FFFFFF"/>
        </w:rPr>
        <w:t>导致审核不通过，责任由考生自负。</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微軟正黑體" w:eastAsia="微軟正黑體" w:hAnsi="微軟正黑體" w:cs="微軟正黑體" w:hint="eastAsia"/>
          <w:color w:val="282828"/>
          <w:kern w:val="0"/>
          <w:sz w:val="32"/>
          <w:szCs w:val="32"/>
        </w:rPr>
        <w:t>申请者无论是否被录取</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申请材料均不予退回</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t>（</w:t>
      </w:r>
      <w:r w:rsidRPr="0059214B">
        <w:rPr>
          <w:rFonts w:ascii="微軟正黑體" w:eastAsia="微軟正黑體" w:hAnsi="微軟正黑體" w:cs="微軟正黑體" w:hint="eastAsia"/>
          <w:color w:val="282828"/>
          <w:kern w:val="0"/>
          <w:sz w:val="32"/>
          <w:szCs w:val="32"/>
        </w:rPr>
        <w:t>二</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报名联系方式</w:t>
      </w:r>
    </w:p>
    <w:p w:rsidR="0059214B" w:rsidRPr="0059214B" w:rsidRDefault="0059214B" w:rsidP="0059214B">
      <w:pPr>
        <w:widowControl/>
        <w:shd w:val="clear" w:color="auto" w:fill="FFFFFF"/>
        <w:spacing w:line="555" w:lineRule="atLeast"/>
        <w:ind w:firstLine="645"/>
        <w:jc w:val="left"/>
        <w:rPr>
          <w:rFonts w:ascii="Microsoft YaHei" w:eastAsia="Microsoft YaHei" w:hAnsi="Microsoft YaHei" w:cs="SimSun" w:hint="eastAsia"/>
          <w:color w:val="282828"/>
          <w:kern w:val="0"/>
          <w:szCs w:val="21"/>
        </w:rPr>
      </w:pPr>
      <w:r w:rsidRPr="0059214B">
        <w:rPr>
          <w:rFonts w:ascii="FangSong_GB2312" w:eastAsia="FangSong_GB2312" w:hAnsi="FangSong_GB2312" w:cs="SimSun" w:hint="eastAsia"/>
          <w:color w:val="282828"/>
          <w:kern w:val="0"/>
          <w:sz w:val="32"/>
          <w:szCs w:val="32"/>
        </w:rPr>
        <w:t>邮寄地址：北京市昌平区回龙观北农路2号华北电力大学招生办公室</w:t>
      </w:r>
    </w:p>
    <w:p w:rsidR="0059214B" w:rsidRPr="0059214B" w:rsidRDefault="0059214B" w:rsidP="0059214B">
      <w:pPr>
        <w:widowControl/>
        <w:shd w:val="clear" w:color="auto" w:fill="FFFFFF"/>
        <w:spacing w:line="555" w:lineRule="atLeast"/>
        <w:ind w:firstLine="645"/>
        <w:jc w:val="left"/>
        <w:rPr>
          <w:rFonts w:ascii="Microsoft YaHei" w:eastAsia="Microsoft YaHei" w:hAnsi="Microsoft YaHei" w:cs="SimSun" w:hint="eastAsia"/>
          <w:color w:val="282828"/>
          <w:kern w:val="0"/>
          <w:szCs w:val="21"/>
        </w:rPr>
      </w:pPr>
      <w:r w:rsidRPr="0059214B">
        <w:rPr>
          <w:rFonts w:ascii="FangSong_GB2312" w:eastAsia="FangSong_GB2312" w:hAnsi="FangSong_GB2312" w:cs="SimSun" w:hint="eastAsia"/>
          <w:color w:val="282828"/>
          <w:kern w:val="0"/>
          <w:sz w:val="32"/>
          <w:szCs w:val="32"/>
        </w:rPr>
        <w:t>邮政编码：102206</w:t>
      </w:r>
    </w:p>
    <w:p w:rsidR="0059214B" w:rsidRPr="0059214B" w:rsidRDefault="0059214B" w:rsidP="0059214B">
      <w:pPr>
        <w:widowControl/>
        <w:shd w:val="clear" w:color="auto" w:fill="FFFFFF"/>
        <w:spacing w:line="555" w:lineRule="atLeast"/>
        <w:ind w:firstLine="645"/>
        <w:jc w:val="left"/>
        <w:rPr>
          <w:rFonts w:ascii="Microsoft YaHei" w:eastAsia="Microsoft YaHei" w:hAnsi="Microsoft YaHei" w:cs="SimSun" w:hint="eastAsia"/>
          <w:color w:val="282828"/>
          <w:kern w:val="0"/>
          <w:szCs w:val="21"/>
        </w:rPr>
      </w:pPr>
      <w:r w:rsidRPr="0059214B">
        <w:rPr>
          <w:rFonts w:ascii="FangSong_GB2312" w:eastAsia="FangSong_GB2312" w:hAnsi="FangSong_GB2312" w:cs="SimSun" w:hint="eastAsia"/>
          <w:color w:val="282828"/>
          <w:kern w:val="0"/>
          <w:sz w:val="32"/>
          <w:szCs w:val="32"/>
        </w:rPr>
        <w:t>招生网址：http://goto.ncepu.edu.cn/</w:t>
      </w:r>
    </w:p>
    <w:p w:rsidR="0059214B" w:rsidRPr="0059214B" w:rsidRDefault="0059214B" w:rsidP="0059214B">
      <w:pPr>
        <w:widowControl/>
        <w:shd w:val="clear" w:color="auto" w:fill="FFFFFF"/>
        <w:spacing w:line="555" w:lineRule="atLeast"/>
        <w:ind w:firstLine="645"/>
        <w:jc w:val="left"/>
        <w:rPr>
          <w:rFonts w:ascii="Microsoft YaHei" w:eastAsia="Microsoft YaHei" w:hAnsi="Microsoft YaHei" w:cs="SimSun" w:hint="eastAsia"/>
          <w:color w:val="282828"/>
          <w:kern w:val="0"/>
          <w:szCs w:val="21"/>
        </w:rPr>
      </w:pPr>
      <w:r w:rsidRPr="0059214B">
        <w:rPr>
          <w:rFonts w:ascii="FangSong_GB2312" w:eastAsia="FangSong_GB2312" w:hAnsi="FangSong_GB2312" w:cs="SimSun" w:hint="eastAsia"/>
          <w:color w:val="282828"/>
          <w:kern w:val="0"/>
          <w:sz w:val="32"/>
          <w:szCs w:val="32"/>
        </w:rPr>
        <w:t>电子邮箱：zsb@ncepu.edu.cn</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FangSong_GB2312" w:eastAsia="FangSong_GB2312" w:hAnsi="FangSong_GB2312" w:cs="SimSun" w:hint="eastAsia"/>
          <w:color w:val="282828"/>
          <w:kern w:val="0"/>
          <w:sz w:val="32"/>
          <w:szCs w:val="32"/>
        </w:rPr>
        <w:t>咨询电话：010-61773377、010-61773020（传真）</w:t>
      </w:r>
    </w:p>
    <w:p w:rsidR="0059214B" w:rsidRPr="0059214B" w:rsidRDefault="0059214B" w:rsidP="0059214B">
      <w:pPr>
        <w:widowControl/>
        <w:shd w:val="clear" w:color="auto" w:fill="FFFFFF"/>
        <w:spacing w:line="555" w:lineRule="atLeast"/>
        <w:ind w:firstLine="645"/>
        <w:jc w:val="left"/>
        <w:rPr>
          <w:rFonts w:ascii="Microsoft YaHei" w:eastAsia="Microsoft YaHei" w:hAnsi="Microsoft YaHei" w:cs="SimSun" w:hint="eastAsia"/>
          <w:color w:val="282828"/>
          <w:kern w:val="0"/>
          <w:szCs w:val="21"/>
        </w:rPr>
      </w:pPr>
      <w:r w:rsidRPr="0059214B">
        <w:rPr>
          <w:rFonts w:ascii="FangSong_GB2312" w:eastAsia="FangSong_GB2312" w:hAnsi="FangSong_GB2312" w:cs="SimSun" w:hint="eastAsia"/>
          <w:color w:val="282828"/>
          <w:kern w:val="0"/>
          <w:sz w:val="32"/>
          <w:szCs w:val="32"/>
        </w:rPr>
        <w:t>注：我校收到申请材料后，将及时通过电子邮件回复确认；若未收到确认邮件，请与我校联系。</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SimHei" w:eastAsia="SimHei" w:hAnsi="SimHei" w:cs="SimSun" w:hint="eastAsia"/>
          <w:b/>
          <w:bCs/>
          <w:color w:val="282828"/>
          <w:kern w:val="0"/>
          <w:sz w:val="32"/>
          <w:szCs w:val="32"/>
        </w:rPr>
        <w:t>四、选拔及录取</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lastRenderedPageBreak/>
        <w:t>1、</w:t>
      </w:r>
      <w:r w:rsidRPr="0059214B">
        <w:rPr>
          <w:rFonts w:ascii="微軟正黑體" w:eastAsia="微軟正黑體" w:hAnsi="微軟正黑體" w:cs="微軟正黑體" w:hint="eastAsia"/>
          <w:color w:val="282828"/>
          <w:kern w:val="0"/>
          <w:sz w:val="32"/>
          <w:szCs w:val="32"/>
        </w:rPr>
        <w:t>学校依据学测成绩及申请材料</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择优确定参加面试的申请人名单</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t>2、</w:t>
      </w:r>
      <w:r w:rsidRPr="0059214B">
        <w:rPr>
          <w:rFonts w:ascii="微軟正黑體" w:eastAsia="微軟正黑體" w:hAnsi="微軟正黑體" w:cs="微軟正黑體" w:hint="eastAsia"/>
          <w:color w:val="282828"/>
          <w:kern w:val="0"/>
          <w:sz w:val="32"/>
          <w:szCs w:val="32"/>
        </w:rPr>
        <w:t>学校将按照教育部</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北京市以及学校的疫情防控要求</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合理安排资格审核和面试</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相关工作的具体安排和要求将在华北电力大学本科招生信息网</w:t>
      </w:r>
      <w:r w:rsidRPr="0059214B">
        <w:rPr>
          <w:rFonts w:ascii="Malgun Gothic Semilight" w:eastAsia="Malgun Gothic Semilight" w:hAnsi="Malgun Gothic Semilight" w:cs="Malgun Gothic Semilight" w:hint="eastAsia"/>
          <w:color w:val="282828"/>
          <w:kern w:val="0"/>
          <w:sz w:val="32"/>
          <w:szCs w:val="32"/>
        </w:rPr>
        <w:t>（</w:t>
      </w:r>
      <w:r w:rsidRPr="0059214B">
        <w:rPr>
          <w:rFonts w:ascii="仿宋" w:eastAsia="仿宋" w:hAnsi="Microsoft YaHei" w:cs="SimSun" w:hint="eastAsia"/>
          <w:color w:val="282828"/>
          <w:kern w:val="0"/>
          <w:sz w:val="32"/>
          <w:szCs w:val="32"/>
        </w:rPr>
        <w:t>goto.ncepu.edu.cn）</w:t>
      </w:r>
      <w:r w:rsidRPr="0059214B">
        <w:rPr>
          <w:rFonts w:ascii="微軟正黑體" w:eastAsia="微軟正黑體" w:hAnsi="微軟正黑體" w:cs="微軟正黑體" w:hint="eastAsia"/>
          <w:color w:val="282828"/>
          <w:kern w:val="0"/>
          <w:sz w:val="32"/>
          <w:szCs w:val="32"/>
        </w:rPr>
        <w:t>进行公布</w:t>
      </w:r>
      <w:r w:rsidRPr="0059214B">
        <w:rPr>
          <w:rFonts w:ascii="Malgun Gothic Semilight" w:eastAsia="Malgun Gothic Semilight" w:hAnsi="Malgun Gothic Semilight" w:cs="Malgun Gothic Semilight" w:hint="eastAsia"/>
          <w:color w:val="282828"/>
          <w:kern w:val="0"/>
          <w:sz w:val="32"/>
          <w:szCs w:val="32"/>
        </w:rPr>
        <w:t>，</w:t>
      </w:r>
      <w:r w:rsidRPr="0059214B">
        <w:rPr>
          <w:rFonts w:ascii="FangSong_GB2312" w:eastAsia="FangSong_GB2312" w:hAnsi="FangSong_GB2312" w:cs="SimSun" w:hint="eastAsia"/>
          <w:color w:val="282828"/>
          <w:kern w:val="0"/>
          <w:sz w:val="32"/>
          <w:szCs w:val="32"/>
          <w:shd w:val="clear" w:color="auto" w:fill="FFFFFF"/>
        </w:rPr>
        <w:t>请考生持续关注并按相关通知做好准备。如遇因疫情防控要求报到及测试时间做出调整的情况，学校将第一时间通过本科招生信息网发布通知并邮件告知，请考生密切关注。</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t>3、</w:t>
      </w:r>
      <w:r w:rsidRPr="0059214B">
        <w:rPr>
          <w:rFonts w:ascii="微軟正黑體" w:eastAsia="微軟正黑體" w:hAnsi="微軟正黑體" w:cs="微軟正黑體" w:hint="eastAsia"/>
          <w:color w:val="282828"/>
          <w:kern w:val="0"/>
          <w:sz w:val="32"/>
          <w:szCs w:val="32"/>
        </w:rPr>
        <w:t>学校将依据申请人的学测成绩和面试情况确定预录取申请人名单</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t>4、</w:t>
      </w:r>
      <w:r w:rsidRPr="0059214B">
        <w:rPr>
          <w:rFonts w:ascii="微軟正黑體" w:eastAsia="微軟正黑體" w:hAnsi="微軟正黑體" w:cs="微軟正黑體" w:hint="eastAsia"/>
          <w:color w:val="282828"/>
          <w:kern w:val="0"/>
          <w:sz w:val="32"/>
          <w:szCs w:val="32"/>
        </w:rPr>
        <w:t>预录取名单报送普通高等学校联合招收华侨港澳台学生办公室审核</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审核通过后办理录取相关手续</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SimHei" w:eastAsia="SimHei" w:hAnsi="SimHei" w:cs="SimSun" w:hint="eastAsia"/>
          <w:b/>
          <w:bCs/>
          <w:color w:val="282828"/>
          <w:kern w:val="0"/>
          <w:sz w:val="32"/>
          <w:szCs w:val="32"/>
        </w:rPr>
        <w:t>五、入学及在校管理</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微軟正黑體" w:eastAsia="微軟正黑體" w:hAnsi="微軟正黑體" w:cs="微軟正黑體" w:hint="eastAsia"/>
          <w:color w:val="282828"/>
          <w:kern w:val="0"/>
          <w:sz w:val="32"/>
          <w:szCs w:val="32"/>
        </w:rPr>
        <w:t>被录取考生应按照录取通知书指定的时间来学校报到</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具体事宜参考学校当年的新生入学须知</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入学后的管理遵照我校本科生管理相关规定执行</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微軟正黑體" w:eastAsia="微軟正黑體" w:hAnsi="微軟正黑體" w:cs="微軟正黑體" w:hint="eastAsia"/>
          <w:color w:val="282828"/>
          <w:kern w:val="0"/>
          <w:sz w:val="32"/>
          <w:szCs w:val="32"/>
        </w:rPr>
        <w:t>学校为在规定年限内达到所在专业毕业要求者</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颁发华北电力大学普通高等教育本科学历证书</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对符合学位授予条件者</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颁发华北电力大学学士学位证书</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jc w:val="left"/>
        <w:rPr>
          <w:rFonts w:ascii="Microsoft YaHei" w:eastAsia="Microsoft YaHei" w:hAnsi="Microsoft YaHei" w:cs="SimSun" w:hint="eastAsia"/>
          <w:color w:val="282828"/>
          <w:kern w:val="0"/>
          <w:szCs w:val="21"/>
        </w:rPr>
      </w:pPr>
      <w:r w:rsidRPr="0059214B">
        <w:rPr>
          <w:rFonts w:ascii="SimHei" w:eastAsia="SimHei" w:hAnsi="SimHei" w:cs="SimSun" w:hint="eastAsia"/>
          <w:b/>
          <w:bCs/>
          <w:color w:val="282828"/>
          <w:kern w:val="0"/>
          <w:sz w:val="32"/>
          <w:szCs w:val="32"/>
        </w:rPr>
        <w:t>六、监督机构</w:t>
      </w:r>
    </w:p>
    <w:p w:rsidR="0059214B" w:rsidRPr="0059214B" w:rsidRDefault="0059214B" w:rsidP="0059214B">
      <w:pPr>
        <w:widowControl/>
        <w:shd w:val="clear" w:color="auto" w:fill="FFFFFF"/>
        <w:spacing w:line="555" w:lineRule="atLeast"/>
        <w:ind w:firstLine="645"/>
        <w:jc w:val="left"/>
        <w:rPr>
          <w:rFonts w:ascii="Microsoft YaHei" w:eastAsia="Microsoft YaHei" w:hAnsi="Microsoft YaHei" w:cs="SimSun" w:hint="eastAsia"/>
          <w:color w:val="282828"/>
          <w:kern w:val="0"/>
          <w:szCs w:val="21"/>
        </w:rPr>
      </w:pPr>
      <w:r w:rsidRPr="0059214B">
        <w:rPr>
          <w:rFonts w:ascii="FangSong_GB2312" w:eastAsia="FangSong_GB2312" w:hAnsi="FangSong_GB2312" w:cs="SimSun" w:hint="eastAsia"/>
          <w:color w:val="282828"/>
          <w:kern w:val="0"/>
          <w:sz w:val="32"/>
          <w:szCs w:val="32"/>
          <w:shd w:val="clear" w:color="auto" w:fill="FFFFFF"/>
        </w:rPr>
        <w:lastRenderedPageBreak/>
        <w:t>我校</w:t>
      </w:r>
      <w:r w:rsidRPr="0059214B">
        <w:rPr>
          <w:rFonts w:ascii="微軟正黑體" w:eastAsia="微軟正黑體" w:hAnsi="微軟正黑體" w:cs="微軟正黑體" w:hint="eastAsia"/>
          <w:color w:val="282828"/>
          <w:kern w:val="0"/>
          <w:sz w:val="32"/>
          <w:szCs w:val="32"/>
        </w:rPr>
        <w:t>面向台湾高中毕业生的</w:t>
      </w:r>
      <w:r w:rsidRPr="0059214B">
        <w:rPr>
          <w:rFonts w:ascii="FangSong_GB2312" w:eastAsia="FangSong_GB2312" w:hAnsi="FangSong_GB2312" w:cs="SimSun" w:hint="eastAsia"/>
          <w:color w:val="282828"/>
          <w:kern w:val="0"/>
          <w:sz w:val="32"/>
          <w:szCs w:val="32"/>
          <w:shd w:val="clear" w:color="auto" w:fill="FFFFFF"/>
        </w:rPr>
        <w:t>招生录取工作接受学校纪检监察部门、考生、家长以及社会各界的监督。华北电力大学监察处。监督电话：010-61772561。电子邮箱：jwb@ncepu.edu.cn。</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SimHei" w:eastAsia="SimHei" w:hAnsi="SimHei" w:cs="SimSun" w:hint="eastAsia"/>
          <w:b/>
          <w:bCs/>
          <w:color w:val="282828"/>
          <w:kern w:val="0"/>
          <w:sz w:val="32"/>
          <w:szCs w:val="32"/>
        </w:rPr>
        <w:t>七、其他注意事项</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t>1、</w:t>
      </w:r>
      <w:r w:rsidRPr="0059214B">
        <w:rPr>
          <w:rFonts w:ascii="FangSong_GB2312" w:eastAsia="FangSong_GB2312" w:hAnsi="FangSong_GB2312" w:cs="SimSun" w:hint="eastAsia"/>
          <w:color w:val="282828"/>
          <w:kern w:val="0"/>
          <w:sz w:val="32"/>
          <w:szCs w:val="32"/>
          <w:shd w:val="clear" w:color="auto" w:fill="FFFFFF"/>
        </w:rPr>
        <w:t>我校将通过本科招生信息网发布相关通知和信息，同时也将通过电子邮件方式告知，请申请人随时查看网站通知及报名时留下的电子邮箱，并按相关通知做好准备。</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t>2、</w:t>
      </w:r>
      <w:r w:rsidRPr="0059214B">
        <w:rPr>
          <w:rFonts w:ascii="微軟正黑體" w:eastAsia="微軟正黑體" w:hAnsi="微軟正黑體" w:cs="微軟正黑體" w:hint="eastAsia"/>
          <w:color w:val="282828"/>
          <w:kern w:val="0"/>
          <w:sz w:val="32"/>
          <w:szCs w:val="32"/>
        </w:rPr>
        <w:t>我校不收取任何申请</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面试费用</w:t>
      </w:r>
      <w:r w:rsidRPr="0059214B">
        <w:rPr>
          <w:rFonts w:ascii="Malgun Gothic Semilight" w:eastAsia="Malgun Gothic Semilight" w:hAnsi="Malgun Gothic Semilight" w:cs="Malgun Gothic Semilight" w:hint="eastAsia"/>
          <w:color w:val="282828"/>
          <w:kern w:val="0"/>
          <w:sz w:val="32"/>
          <w:szCs w:val="32"/>
        </w:rPr>
        <w:t>。</w:t>
      </w:r>
      <w:r w:rsidRPr="0059214B">
        <w:rPr>
          <w:rFonts w:ascii="微軟正黑體" w:eastAsia="微軟正黑體" w:hAnsi="微軟正黑體" w:cs="微軟正黑體" w:hint="eastAsia"/>
          <w:color w:val="282828"/>
          <w:kern w:val="0"/>
          <w:sz w:val="32"/>
          <w:szCs w:val="32"/>
        </w:rPr>
        <w:t>申请人在申请或面试过程中产生的相关费用自理</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仿宋" w:eastAsia="仿宋" w:hAnsi="Microsoft YaHei" w:cs="SimSun" w:hint="eastAsia"/>
          <w:color w:val="282828"/>
          <w:kern w:val="0"/>
          <w:sz w:val="32"/>
          <w:szCs w:val="32"/>
        </w:rPr>
        <w:t>3、</w:t>
      </w:r>
      <w:r w:rsidRPr="0059214B">
        <w:rPr>
          <w:rFonts w:ascii="微軟正黑體" w:eastAsia="微軟正黑體" w:hAnsi="微軟正黑體" w:cs="微軟正黑體" w:hint="eastAsia"/>
          <w:color w:val="282828"/>
          <w:kern w:val="0"/>
          <w:sz w:val="32"/>
          <w:szCs w:val="32"/>
        </w:rPr>
        <w:t>我校不委托任何机构或个人开展招生相关工作</w:t>
      </w:r>
      <w:r w:rsidRPr="0059214B">
        <w:rPr>
          <w:rFonts w:ascii="Malgun Gothic Semilight" w:eastAsia="Malgun Gothic Semilight" w:hAnsi="Malgun Gothic Semilight" w:cs="Malgun Gothic Semilight" w:hint="eastAsia"/>
          <w:color w:val="282828"/>
          <w:kern w:val="0"/>
          <w:sz w:val="32"/>
          <w:szCs w:val="32"/>
        </w:rPr>
        <w:t>。</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r w:rsidRPr="0059214B">
        <w:rPr>
          <w:rFonts w:ascii="SimHei" w:eastAsia="SimHei" w:hAnsi="SimHei" w:cs="SimSun" w:hint="eastAsia"/>
          <w:b/>
          <w:bCs/>
          <w:color w:val="282828"/>
          <w:kern w:val="0"/>
          <w:sz w:val="32"/>
          <w:szCs w:val="32"/>
        </w:rPr>
        <w:t>八、本办法经华北电力大学招生工作领导小组审定，由华北电力大学招生办公室发布和解释。</w:t>
      </w:r>
    </w:p>
    <w:p w:rsidR="0059214B" w:rsidRPr="0059214B" w:rsidRDefault="0059214B" w:rsidP="0059214B">
      <w:pPr>
        <w:widowControl/>
        <w:shd w:val="clear" w:color="auto" w:fill="FFFFFF"/>
        <w:spacing w:line="555" w:lineRule="atLeast"/>
        <w:ind w:firstLine="645"/>
        <w:rPr>
          <w:rFonts w:ascii="Microsoft YaHei" w:eastAsia="Microsoft YaHei" w:hAnsi="Microsoft YaHei" w:cs="SimSun" w:hint="eastAsia"/>
          <w:color w:val="282828"/>
          <w:kern w:val="0"/>
          <w:szCs w:val="21"/>
        </w:rPr>
      </w:pPr>
    </w:p>
    <w:p w:rsidR="0059214B" w:rsidRPr="0059214B" w:rsidRDefault="0059214B" w:rsidP="0059214B">
      <w:pPr>
        <w:widowControl/>
        <w:shd w:val="clear" w:color="auto" w:fill="FFFFFF"/>
        <w:spacing w:line="555" w:lineRule="atLeast"/>
        <w:ind w:right="320" w:firstLine="4320"/>
        <w:jc w:val="right"/>
        <w:rPr>
          <w:rFonts w:ascii="Microsoft YaHei" w:eastAsia="Microsoft YaHei" w:hAnsi="Microsoft YaHei" w:cs="SimSun" w:hint="eastAsia"/>
          <w:color w:val="282828"/>
          <w:kern w:val="0"/>
          <w:szCs w:val="21"/>
        </w:rPr>
      </w:pPr>
      <w:r w:rsidRPr="0059214B">
        <w:rPr>
          <w:rFonts w:ascii="微軟正黑體" w:eastAsia="微軟正黑體" w:hAnsi="微軟正黑體" w:cs="微軟正黑體" w:hint="eastAsia"/>
          <w:color w:val="282828"/>
          <w:kern w:val="0"/>
          <w:sz w:val="32"/>
          <w:szCs w:val="32"/>
        </w:rPr>
        <w:t>华北电力大学招生办公室</w:t>
      </w:r>
    </w:p>
    <w:p w:rsidR="0059214B" w:rsidRDefault="0059214B" w:rsidP="0059214B">
      <w:pPr>
        <w:widowControl/>
        <w:shd w:val="clear" w:color="auto" w:fill="FFFFFF"/>
        <w:spacing w:line="555" w:lineRule="atLeast"/>
        <w:ind w:firstLine="645"/>
        <w:jc w:val="right"/>
        <w:rPr>
          <w:rFonts w:ascii="微軟正黑體" w:hAnsi="微軟正黑體" w:cs="微軟正黑體"/>
          <w:color w:val="282828"/>
          <w:kern w:val="0"/>
          <w:sz w:val="32"/>
          <w:szCs w:val="32"/>
        </w:rPr>
      </w:pPr>
      <w:r w:rsidRPr="0059214B">
        <w:rPr>
          <w:rFonts w:ascii="仿宋" w:eastAsia="仿宋" w:hAnsi="Microsoft YaHei" w:cs="SimSun" w:hint="eastAsia"/>
          <w:color w:val="282828"/>
          <w:kern w:val="0"/>
          <w:sz w:val="32"/>
          <w:szCs w:val="32"/>
        </w:rPr>
        <w:t>2021</w:t>
      </w:r>
      <w:r w:rsidRPr="0059214B">
        <w:rPr>
          <w:rFonts w:ascii="微軟正黑體" w:eastAsia="微軟正黑體" w:hAnsi="微軟正黑體" w:cs="微軟正黑體" w:hint="eastAsia"/>
          <w:color w:val="282828"/>
          <w:kern w:val="0"/>
          <w:sz w:val="32"/>
          <w:szCs w:val="32"/>
        </w:rPr>
        <w:t>年</w:t>
      </w:r>
      <w:r w:rsidRPr="0059214B">
        <w:rPr>
          <w:rFonts w:ascii="仿宋" w:eastAsia="仿宋" w:hAnsi="Microsoft YaHei" w:cs="SimSun" w:hint="eastAsia"/>
          <w:color w:val="282828"/>
          <w:kern w:val="0"/>
          <w:sz w:val="32"/>
          <w:szCs w:val="32"/>
        </w:rPr>
        <w:t>3</w:t>
      </w:r>
      <w:r w:rsidRPr="0059214B">
        <w:rPr>
          <w:rFonts w:ascii="微軟正黑體" w:eastAsia="微軟正黑體" w:hAnsi="微軟正黑體" w:cs="微軟正黑體" w:hint="eastAsia"/>
          <w:color w:val="282828"/>
          <w:kern w:val="0"/>
          <w:sz w:val="32"/>
          <w:szCs w:val="32"/>
        </w:rPr>
        <w:t>月</w:t>
      </w:r>
      <w:r w:rsidRPr="0059214B">
        <w:rPr>
          <w:rFonts w:ascii="仿宋" w:eastAsia="仿宋" w:hAnsi="Microsoft YaHei" w:cs="SimSun" w:hint="eastAsia"/>
          <w:color w:val="282828"/>
          <w:kern w:val="0"/>
          <w:sz w:val="32"/>
          <w:szCs w:val="32"/>
        </w:rPr>
        <w:t>1</w:t>
      </w:r>
      <w:r w:rsidRPr="0059214B">
        <w:rPr>
          <w:rFonts w:ascii="微軟正黑體" w:eastAsia="微軟正黑體" w:hAnsi="微軟正黑體" w:cs="微軟正黑體" w:hint="eastAsia"/>
          <w:color w:val="282828"/>
          <w:kern w:val="0"/>
          <w:sz w:val="32"/>
          <w:szCs w:val="32"/>
        </w:rPr>
        <w:t>日</w:t>
      </w:r>
    </w:p>
    <w:p w:rsidR="0059214B" w:rsidRDefault="0059214B" w:rsidP="0059214B">
      <w:pPr>
        <w:widowControl/>
        <w:shd w:val="clear" w:color="auto" w:fill="FFFFFF"/>
        <w:spacing w:line="555" w:lineRule="atLeast"/>
        <w:ind w:firstLine="645"/>
        <w:jc w:val="left"/>
        <w:rPr>
          <w:rFonts w:ascii="微軟正黑體" w:hAnsi="微軟正黑體" w:cs="微軟正黑體"/>
          <w:color w:val="282828"/>
          <w:kern w:val="0"/>
          <w:sz w:val="32"/>
          <w:szCs w:val="32"/>
        </w:rPr>
      </w:pPr>
    </w:p>
    <w:p w:rsidR="0059214B" w:rsidRDefault="0059214B" w:rsidP="0059214B">
      <w:pPr>
        <w:widowControl/>
        <w:shd w:val="clear" w:color="auto" w:fill="FFFFFF"/>
        <w:spacing w:line="555" w:lineRule="atLeast"/>
        <w:ind w:firstLine="645"/>
        <w:jc w:val="left"/>
        <w:rPr>
          <w:rFonts w:ascii="微軟正黑體" w:hAnsi="微軟正黑體" w:cs="微軟正黑體"/>
          <w:color w:val="282828"/>
          <w:kern w:val="0"/>
          <w:sz w:val="32"/>
          <w:szCs w:val="32"/>
        </w:rPr>
      </w:pPr>
      <w:r>
        <w:rPr>
          <w:rFonts w:ascii="微軟正黑體" w:hAnsi="微軟正黑體" w:cs="微軟正黑體" w:hint="eastAsia"/>
          <w:color w:val="282828"/>
          <w:kern w:val="0"/>
          <w:sz w:val="32"/>
          <w:szCs w:val="32"/>
        </w:rPr>
        <w:t>网址：</w:t>
      </w:r>
      <w:hyperlink r:id="rId4" w:history="1">
        <w:r w:rsidRPr="00732114">
          <w:rPr>
            <w:rStyle w:val="a4"/>
            <w:rFonts w:ascii="微軟正黑體" w:hAnsi="微軟正黑體" w:cs="微軟正黑體"/>
            <w:kern w:val="0"/>
            <w:sz w:val="32"/>
            <w:szCs w:val="32"/>
          </w:rPr>
          <w:t>https://goto.ncepu.edu.cn/tzgg/6fa976b5bd894bc18d990192a34a3710.htm</w:t>
        </w:r>
      </w:hyperlink>
    </w:p>
    <w:p w:rsidR="0059214B" w:rsidRPr="0059214B" w:rsidRDefault="0059214B" w:rsidP="0059214B">
      <w:pPr>
        <w:widowControl/>
        <w:shd w:val="clear" w:color="auto" w:fill="FFFFFF"/>
        <w:spacing w:line="555" w:lineRule="atLeast"/>
        <w:ind w:firstLine="645"/>
        <w:jc w:val="left"/>
        <w:rPr>
          <w:rFonts w:ascii="Microsoft YaHei" w:hAnsi="Microsoft YaHei" w:cs="SimSun" w:hint="eastAsia"/>
          <w:color w:val="282828"/>
          <w:kern w:val="0"/>
          <w:szCs w:val="21"/>
        </w:rPr>
      </w:pPr>
    </w:p>
    <w:p w:rsidR="00C15855" w:rsidRDefault="00C15855"/>
    <w:sectPr w:rsidR="00C1585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微軟正黑體">
    <w:panose1 w:val="020B0604030504040204"/>
    <w:charset w:val="88"/>
    <w:family w:val="swiss"/>
    <w:pitch w:val="variable"/>
    <w:sig w:usb0="000002A7" w:usb1="28CF4400" w:usb2="00000016" w:usb3="00000000" w:csb0="00100009" w:csb1="00000000"/>
  </w:font>
  <w:font w:name="仿宋">
    <w:altName w:val="Malgun Gothic Semilight"/>
    <w:panose1 w:val="02010609060101010101"/>
    <w:charset w:val="86"/>
    <w:family w:val="roman"/>
    <w:notTrueType/>
    <w:pitch w:val="default"/>
    <w:sig w:usb0="00000000" w:usb1="080E0000" w:usb2="00000010" w:usb3="00000000" w:csb0="00040000" w:csb1="00000000"/>
  </w:font>
  <w:font w:name="Malgun Gothic Semilight">
    <w:panose1 w:val="020B0502040204020203"/>
    <w:charset w:val="86"/>
    <w:family w:val="swiss"/>
    <w:pitch w:val="variable"/>
    <w:sig w:usb0="B0000AAF" w:usb1="09DF7CFB" w:usb2="00000012" w:usb3="00000000" w:csb0="003E01BD" w:csb1="00000000"/>
  </w:font>
  <w:font w:name="SimHei">
    <w:altName w:val="黑体"/>
    <w:panose1 w:val="02010609060101010101"/>
    <w:charset w:val="86"/>
    <w:family w:val="modern"/>
    <w:pitch w:val="fixed"/>
    <w:sig w:usb0="800002BF" w:usb1="38CF7CFA" w:usb2="00000016" w:usb3="00000000" w:csb0="00040001" w:csb1="00000000"/>
  </w:font>
  <w:font w:name="FangSong_GB2312">
    <w:altName w:val="仿宋_GB2312"/>
    <w:panose1 w:val="02010609060101010101"/>
    <w:charset w:val="86"/>
    <w:family w:val="modern"/>
    <w:pitch w:val="fixed"/>
    <w:sig w:usb0="800002BF" w:usb1="38CF7CFA"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14B"/>
    <w:rsid w:val="0059214B"/>
    <w:rsid w:val="00C158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631C9"/>
  <w15:chartTrackingRefBased/>
  <w15:docId w15:val="{52C59DD7-7456-4428-90E2-0C197FFFE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3">
    <w:name w:val="heading 3"/>
    <w:basedOn w:val="a"/>
    <w:link w:val="30"/>
    <w:uiPriority w:val="9"/>
    <w:qFormat/>
    <w:rsid w:val="0059214B"/>
    <w:pPr>
      <w:widowControl/>
      <w:spacing w:before="100" w:beforeAutospacing="1" w:after="100" w:afterAutospacing="1"/>
      <w:jc w:val="left"/>
      <w:outlineLvl w:val="2"/>
    </w:pPr>
    <w:rPr>
      <w:rFonts w:ascii="SimSun" w:eastAsia="SimSun" w:hAnsi="SimSun" w:cs="SimSun"/>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59214B"/>
    <w:rPr>
      <w:rFonts w:ascii="SimSun" w:eastAsia="SimSun" w:hAnsi="SimSun" w:cs="SimSun"/>
      <w:b/>
      <w:bCs/>
      <w:kern w:val="0"/>
      <w:sz w:val="27"/>
      <w:szCs w:val="27"/>
    </w:rPr>
  </w:style>
  <w:style w:type="character" w:styleId="a3">
    <w:name w:val="Strong"/>
    <w:basedOn w:val="a0"/>
    <w:uiPriority w:val="22"/>
    <w:qFormat/>
    <w:rsid w:val="0059214B"/>
    <w:rPr>
      <w:b/>
      <w:bCs/>
    </w:rPr>
  </w:style>
  <w:style w:type="paragraph" w:styleId="Web">
    <w:name w:val="Normal (Web)"/>
    <w:basedOn w:val="a"/>
    <w:uiPriority w:val="99"/>
    <w:semiHidden/>
    <w:unhideWhenUsed/>
    <w:rsid w:val="0059214B"/>
    <w:pPr>
      <w:widowControl/>
      <w:spacing w:before="100" w:beforeAutospacing="1" w:after="100" w:afterAutospacing="1"/>
      <w:jc w:val="left"/>
    </w:pPr>
    <w:rPr>
      <w:rFonts w:ascii="SimSun" w:eastAsia="SimSun" w:hAnsi="SimSun" w:cs="SimSun"/>
      <w:kern w:val="0"/>
      <w:sz w:val="24"/>
      <w:szCs w:val="24"/>
    </w:rPr>
  </w:style>
  <w:style w:type="character" w:styleId="a4">
    <w:name w:val="Hyperlink"/>
    <w:basedOn w:val="a0"/>
    <w:uiPriority w:val="99"/>
    <w:unhideWhenUsed/>
    <w:rsid w:val="0059214B"/>
    <w:rPr>
      <w:color w:val="0000FF"/>
      <w:u w:val="single"/>
    </w:rPr>
  </w:style>
  <w:style w:type="paragraph" w:styleId="a5">
    <w:name w:val="Date"/>
    <w:basedOn w:val="a"/>
    <w:next w:val="a"/>
    <w:link w:val="a6"/>
    <w:uiPriority w:val="99"/>
    <w:semiHidden/>
    <w:unhideWhenUsed/>
    <w:rsid w:val="0059214B"/>
    <w:pPr>
      <w:ind w:leftChars="2500" w:left="100"/>
    </w:pPr>
  </w:style>
  <w:style w:type="character" w:customStyle="1" w:styleId="a6">
    <w:name w:val="日期 字元"/>
    <w:basedOn w:val="a0"/>
    <w:link w:val="a5"/>
    <w:uiPriority w:val="99"/>
    <w:semiHidden/>
    <w:rsid w:val="005921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211356">
      <w:bodyDiv w:val="1"/>
      <w:marLeft w:val="0"/>
      <w:marRight w:val="0"/>
      <w:marTop w:val="0"/>
      <w:marBottom w:val="0"/>
      <w:divBdr>
        <w:top w:val="none" w:sz="0" w:space="0" w:color="auto"/>
        <w:left w:val="none" w:sz="0" w:space="0" w:color="auto"/>
        <w:bottom w:val="none" w:sz="0" w:space="0" w:color="auto"/>
        <w:right w:val="none" w:sz="0" w:space="0" w:color="auto"/>
      </w:divBdr>
      <w:divsChild>
        <w:div w:id="819005142">
          <w:marLeft w:val="0"/>
          <w:marRight w:val="0"/>
          <w:marTop w:val="0"/>
          <w:marBottom w:val="0"/>
          <w:divBdr>
            <w:top w:val="none" w:sz="0" w:space="0" w:color="auto"/>
            <w:left w:val="none" w:sz="0" w:space="0" w:color="auto"/>
            <w:bottom w:val="none" w:sz="0" w:space="0" w:color="auto"/>
            <w:right w:val="none" w:sz="0" w:space="0" w:color="auto"/>
          </w:divBdr>
        </w:div>
        <w:div w:id="1081490197">
          <w:marLeft w:val="0"/>
          <w:marRight w:val="0"/>
          <w:marTop w:val="0"/>
          <w:marBottom w:val="0"/>
          <w:divBdr>
            <w:top w:val="single" w:sz="6" w:space="8" w:color="DCDCDC"/>
            <w:left w:val="none" w:sz="0" w:space="0" w:color="auto"/>
            <w:bottom w:val="none" w:sz="0" w:space="0" w:color="auto"/>
            <w:right w:val="none" w:sz="0" w:space="0" w:color="auto"/>
          </w:divBdr>
        </w:div>
        <w:div w:id="9352865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goto.ncepu.edu.cn/tzgg/6fa976b5bd894bc18d990192a34a3710.h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334</Words>
  <Characters>1906</Characters>
  <Application>Microsoft Office Word</Application>
  <DocSecurity>0</DocSecurity>
  <Lines>15</Lines>
  <Paragraphs>4</Paragraphs>
  <ScaleCrop>false</ScaleCrop>
  <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2021-03-09T01:57:00Z</dcterms:created>
  <dcterms:modified xsi:type="dcterms:W3CDTF">2021-03-09T02:00:00Z</dcterms:modified>
</cp:coreProperties>
</file>