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DDDDD" w:sz="4" w:space="0"/>
          <w:right w:val="none" w:color="auto" w:sz="0" w:space="0"/>
        </w:pBdr>
        <w:spacing w:before="250" w:beforeAutospacing="0" w:after="0" w:afterAutospacing="0" w:line="500" w:lineRule="atLeast"/>
        <w:ind w:left="0" w:right="0" w:firstLine="0"/>
        <w:jc w:val="center"/>
        <w:rPr>
          <w:rFonts w:ascii="Microsoft YaHei" w:hAnsi="Microsoft YaHei" w:eastAsia="Microsoft YaHei" w:cs="Microsoft YaHei"/>
          <w:b w:val="0"/>
          <w:i w:val="0"/>
          <w:caps w:val="0"/>
          <w:color w:val="802258"/>
          <w:spacing w:val="0"/>
          <w:sz w:val="20"/>
          <w:szCs w:val="20"/>
        </w:rPr>
      </w:pPr>
      <w:r>
        <w:rPr>
          <w:rFonts w:hint="eastAsia" w:ascii="Microsoft YaHei" w:hAnsi="Microsoft YaHei" w:eastAsia="Microsoft YaHei" w:cs="Microsoft YaHei"/>
          <w:b w:val="0"/>
          <w:i w:val="0"/>
          <w:caps w:val="0"/>
          <w:color w:val="802258"/>
          <w:spacing w:val="0"/>
          <w:sz w:val="20"/>
          <w:szCs w:val="20"/>
          <w:bdr w:val="none" w:color="auto" w:sz="0" w:space="0"/>
        </w:rPr>
        <w:t>南开大学2021年本科招生公告（八）—南開大學2021年臺灣免試生招生簡章</w:t>
      </w:r>
    </w:p>
    <w:p>
      <w:pPr>
        <w:rPr>
          <w:rFonts w:hint="eastAsia"/>
        </w:rPr>
      </w:pPr>
      <w:r>
        <w:rPr>
          <w:rFonts w:hint="eastAsia"/>
        </w:rPr>
        <w:t>一、報考條件</w:t>
      </w:r>
    </w:p>
    <w:p>
      <w:pPr>
        <w:rPr>
          <w:rFonts w:hint="eastAsia"/>
        </w:rPr>
      </w:pPr>
    </w:p>
    <w:p>
      <w:pPr>
        <w:rPr>
          <w:rFonts w:hint="eastAsia"/>
        </w:rPr>
      </w:pPr>
      <w:r>
        <w:rPr>
          <w:rFonts w:hint="eastAsia"/>
        </w:rPr>
        <w:t>具有臺灣居民居住證或《臺灣居民來往大陸通行證》，以及在臺灣居住的有效身份證明，且當年學測（當年臺灣地區大學入學考試學科能力測試）相應考試科目中成績達到我校相關專業要求（詳見附件一）的臺灣高中畢業生。</w:t>
      </w:r>
    </w:p>
    <w:p>
      <w:pPr>
        <w:rPr>
          <w:rFonts w:hint="eastAsia"/>
        </w:rPr>
      </w:pPr>
    </w:p>
    <w:p>
      <w:pPr>
        <w:rPr>
          <w:rFonts w:hint="eastAsia"/>
        </w:rPr>
      </w:pPr>
      <w:r>
        <w:rPr>
          <w:rFonts w:hint="eastAsia"/>
        </w:rPr>
        <w:t>二、招生專業和計劃</w:t>
      </w:r>
    </w:p>
    <w:p>
      <w:pPr>
        <w:rPr>
          <w:rFonts w:hint="eastAsia"/>
        </w:rPr>
      </w:pPr>
    </w:p>
    <w:p>
      <w:pPr>
        <w:rPr>
          <w:rFonts w:hint="eastAsia"/>
        </w:rPr>
      </w:pPr>
      <w:r>
        <w:rPr>
          <w:rFonts w:hint="eastAsia"/>
        </w:rPr>
        <w:t>申請者可在公布的招生專業目錄中選擇5個專業作爲專業誌願，招生專業目錄詳見附件一《南開大學2021年台灣免試生招生專業一覽表》。招生計劃視具體生源情況而定。</w:t>
      </w:r>
    </w:p>
    <w:p>
      <w:pPr>
        <w:rPr>
          <w:rFonts w:hint="eastAsia"/>
        </w:rPr>
      </w:pPr>
    </w:p>
    <w:p>
      <w:pPr>
        <w:rPr>
          <w:rFonts w:hint="eastAsia"/>
        </w:rPr>
      </w:pPr>
      <w:r>
        <w:rPr>
          <w:rFonts w:hint="eastAsia"/>
        </w:rPr>
        <w:t>三、申請材料</w:t>
      </w:r>
    </w:p>
    <w:p>
      <w:pPr>
        <w:rPr>
          <w:rFonts w:hint="eastAsia"/>
        </w:rPr>
      </w:pPr>
    </w:p>
    <w:p>
      <w:pPr>
        <w:rPr>
          <w:rFonts w:hint="eastAsia"/>
        </w:rPr>
      </w:pPr>
      <w:r>
        <w:rPr>
          <w:rFonts w:hint="eastAsia"/>
        </w:rPr>
        <w:t>南開大學在臺灣地區招生錄取報名採取線上方式，報名時間為2021年3月15日～2021年4月9日，報名者必須在此期間內登錄zsb.nankai.edu.cn/twbm根據網站要求進行報名，並於2021年4月9日前註冊報名並按要求上傳以下材料電子版至報名網站，並上傳完成手寫簽字的電子報名表。</w:t>
      </w:r>
    </w:p>
    <w:p>
      <w:pPr>
        <w:rPr>
          <w:rFonts w:hint="eastAsia"/>
        </w:rPr>
      </w:pPr>
    </w:p>
    <w:p>
      <w:pPr>
        <w:rPr>
          <w:rFonts w:hint="eastAsia"/>
        </w:rPr>
      </w:pPr>
      <w:r>
        <w:rPr>
          <w:rFonts w:hint="eastAsia"/>
        </w:rPr>
        <w:t>具體材料如下：</w:t>
      </w:r>
    </w:p>
    <w:p>
      <w:pPr>
        <w:rPr>
          <w:rFonts w:hint="eastAsia"/>
        </w:rPr>
      </w:pPr>
    </w:p>
    <w:p>
      <w:pPr>
        <w:rPr>
          <w:rFonts w:hint="eastAsia"/>
        </w:rPr>
      </w:pPr>
      <w:r>
        <w:rPr>
          <w:rFonts w:hint="eastAsia"/>
        </w:rPr>
        <w:t>1、個人成績查詢授權委託書（考生須授權我校查驗、核准考生學測成績等信息）</w:t>
      </w:r>
    </w:p>
    <w:p>
      <w:pPr>
        <w:rPr>
          <w:rFonts w:hint="eastAsia"/>
        </w:rPr>
      </w:pPr>
    </w:p>
    <w:p>
      <w:pPr>
        <w:rPr>
          <w:rFonts w:hint="eastAsia"/>
        </w:rPr>
      </w:pPr>
      <w:r>
        <w:rPr>
          <w:rFonts w:hint="eastAsia"/>
        </w:rPr>
        <w:t>2、臺灣地區大學入學考試學科能力測驗考生成績通知單複印件。</w:t>
      </w:r>
    </w:p>
    <w:p>
      <w:pPr>
        <w:rPr>
          <w:rFonts w:hint="eastAsia"/>
        </w:rPr>
      </w:pPr>
    </w:p>
    <w:p>
      <w:pPr>
        <w:rPr>
          <w:rFonts w:hint="eastAsia"/>
        </w:rPr>
      </w:pPr>
      <w:r>
        <w:rPr>
          <w:rFonts w:hint="eastAsia"/>
        </w:rPr>
        <w:t>3、臺灣居民居住證或《臺灣居民來往大陸通行證》及在臺灣居住的有效身份證明複印件。</w:t>
      </w:r>
    </w:p>
    <w:p>
      <w:pPr>
        <w:rPr>
          <w:rFonts w:hint="eastAsia"/>
        </w:rPr>
      </w:pPr>
    </w:p>
    <w:p>
      <w:pPr>
        <w:rPr>
          <w:rFonts w:hint="eastAsia"/>
        </w:rPr>
      </w:pPr>
      <w:r>
        <w:rPr>
          <w:rFonts w:hint="eastAsia"/>
        </w:rPr>
        <w:t>4、在校成績，包括高一、高二各學期的平均成績，含德行成績和學業成績。</w:t>
      </w:r>
    </w:p>
    <w:p>
      <w:pPr>
        <w:rPr>
          <w:rFonts w:hint="eastAsia"/>
        </w:rPr>
      </w:pPr>
    </w:p>
    <w:p>
      <w:pPr>
        <w:rPr>
          <w:rFonts w:hint="eastAsia"/>
        </w:rPr>
      </w:pPr>
      <w:r>
        <w:rPr>
          <w:rFonts w:hint="eastAsia"/>
        </w:rPr>
        <w:t>5、可以體現考生情況的其他材料(僅限高中階段)。</w:t>
      </w:r>
    </w:p>
    <w:p>
      <w:pPr>
        <w:rPr>
          <w:rFonts w:hint="eastAsia"/>
        </w:rPr>
      </w:pPr>
    </w:p>
    <w:p>
      <w:pPr>
        <w:rPr>
          <w:rFonts w:hint="eastAsia"/>
        </w:rPr>
      </w:pPr>
      <w:r>
        <w:rPr>
          <w:rFonts w:hint="eastAsia"/>
        </w:rPr>
        <w:t>四、選拔辦法</w:t>
      </w:r>
    </w:p>
    <w:p>
      <w:pPr>
        <w:rPr>
          <w:rFonts w:hint="eastAsia"/>
        </w:rPr>
      </w:pPr>
    </w:p>
    <w:p>
      <w:pPr>
        <w:rPr>
          <w:rFonts w:hint="eastAsia"/>
        </w:rPr>
      </w:pPr>
      <w:r>
        <w:rPr>
          <w:rFonts w:hint="eastAsia"/>
        </w:rPr>
        <w:t>我校根據考生報名材料進行審核，審核合格的考生我校將通過系統直接通知考生，請考生隨時關注報名系統。</w:t>
      </w:r>
    </w:p>
    <w:p>
      <w:pPr>
        <w:rPr>
          <w:rFonts w:hint="eastAsia"/>
        </w:rPr>
      </w:pPr>
    </w:p>
    <w:p>
      <w:pPr>
        <w:rPr>
          <w:rFonts w:hint="eastAsia"/>
        </w:rPr>
      </w:pPr>
      <w:r>
        <w:rPr>
          <w:rFonts w:hint="eastAsia"/>
        </w:rPr>
        <w:t>五、錄取原則</w:t>
      </w:r>
    </w:p>
    <w:p>
      <w:pPr>
        <w:rPr>
          <w:rFonts w:hint="eastAsia"/>
        </w:rPr>
      </w:pPr>
    </w:p>
    <w:p>
      <w:pPr>
        <w:rPr>
          <w:rFonts w:hint="eastAsia"/>
        </w:rPr>
      </w:pPr>
      <w:r>
        <w:rPr>
          <w:rFonts w:hint="eastAsia"/>
        </w:rPr>
        <w:t>我校將根據申請人的報名材料進行審核，審核合格考生通過成績信息核實後確認為我校錄取的台灣面試免試生。經學校確認錄取名單後，由我校發放錄取通知書，並報送普通高校聯合招收華僑港澳臺學生辦公室等有關部門備案。</w:t>
      </w:r>
    </w:p>
    <w:p>
      <w:pPr>
        <w:rPr>
          <w:rFonts w:hint="eastAsia"/>
        </w:rPr>
      </w:pPr>
    </w:p>
    <w:p>
      <w:pPr>
        <w:rPr>
          <w:rFonts w:hint="eastAsia"/>
        </w:rPr>
      </w:pPr>
      <w:r>
        <w:rPr>
          <w:rFonts w:hint="eastAsia"/>
        </w:rPr>
        <w:t>六、入校後的學生管理</w:t>
      </w:r>
    </w:p>
    <w:p>
      <w:pPr>
        <w:rPr>
          <w:rFonts w:hint="eastAsia"/>
        </w:rPr>
      </w:pPr>
    </w:p>
    <w:p>
      <w:pPr>
        <w:rPr>
          <w:rFonts w:hint="eastAsia"/>
        </w:rPr>
      </w:pPr>
      <w:r>
        <w:rPr>
          <w:rFonts w:hint="eastAsia"/>
        </w:rPr>
        <w:t>免試錄取的學生請按照錄取通知書指定的時間來學校報到。具體事宜屆時參考《南開大學新生入學須知》。</w:t>
      </w:r>
    </w:p>
    <w:p>
      <w:pPr>
        <w:rPr>
          <w:rFonts w:hint="eastAsia"/>
        </w:rPr>
      </w:pPr>
    </w:p>
    <w:p>
      <w:pPr>
        <w:rPr>
          <w:rFonts w:hint="eastAsia"/>
        </w:rPr>
      </w:pPr>
      <w:r>
        <w:rPr>
          <w:rFonts w:hint="eastAsia"/>
        </w:rPr>
        <w:t>臺灣免試生的管理遵照我校大學生相關管理規定，學校將創造良好的學習和生活環境，加強對學生的指導和幫助，以便學生能夠順利完成學業。</w:t>
      </w:r>
    </w:p>
    <w:p>
      <w:pPr>
        <w:rPr>
          <w:rFonts w:hint="eastAsia"/>
        </w:rPr>
      </w:pPr>
    </w:p>
    <w:p>
      <w:pPr>
        <w:rPr>
          <w:rFonts w:hint="eastAsia"/>
        </w:rPr>
      </w:pPr>
      <w:r>
        <w:rPr>
          <w:rFonts w:hint="eastAsia"/>
        </w:rPr>
        <w:t>學校專門為台湾學生開設獎學金，獎勵在校期間品學兼優的台湾學生，獎勵金額4000-8000元/年。</w:t>
      </w:r>
    </w:p>
    <w:p>
      <w:pPr>
        <w:rPr>
          <w:rFonts w:hint="eastAsia"/>
        </w:rPr>
      </w:pPr>
    </w:p>
    <w:p>
      <w:pPr>
        <w:rPr>
          <w:rFonts w:hint="eastAsia"/>
        </w:rPr>
      </w:pPr>
      <w:r>
        <w:rPr>
          <w:rFonts w:hint="eastAsia"/>
        </w:rPr>
        <w:t>七、學費和其他費用</w:t>
      </w:r>
    </w:p>
    <w:p>
      <w:pPr>
        <w:rPr>
          <w:rFonts w:hint="eastAsia"/>
        </w:rPr>
      </w:pPr>
    </w:p>
    <w:p>
      <w:pPr>
        <w:rPr>
          <w:rFonts w:hint="eastAsia"/>
        </w:rPr>
      </w:pPr>
      <w:r>
        <w:rPr>
          <w:rFonts w:hint="eastAsia"/>
        </w:rPr>
        <w:t>臺灣免試生的學費與內地學生相同，學生原則上與內地學生住在一起，住宿費與內地學生相同，根據住宿條件收取。學生在校學習期間往返臺灣和天津的旅費及醫療保險等各項費用自理。</w:t>
      </w:r>
    </w:p>
    <w:p>
      <w:pPr>
        <w:rPr>
          <w:rFonts w:hint="eastAsia"/>
        </w:rPr>
      </w:pPr>
    </w:p>
    <w:p>
      <w:pPr>
        <w:rPr>
          <w:rFonts w:hint="eastAsia"/>
        </w:rPr>
      </w:pPr>
      <w:r>
        <w:rPr>
          <w:rFonts w:hint="eastAsia"/>
        </w:rPr>
        <w:t>八、聯系方式</w:t>
      </w:r>
    </w:p>
    <w:p>
      <w:pPr>
        <w:rPr>
          <w:rFonts w:hint="eastAsia"/>
        </w:rPr>
      </w:pPr>
    </w:p>
    <w:p>
      <w:pPr>
        <w:rPr>
          <w:rFonts w:hint="eastAsia"/>
        </w:rPr>
      </w:pPr>
      <w:r>
        <w:rPr>
          <w:rFonts w:hint="eastAsia"/>
        </w:rPr>
        <w:t>電話：(8622)23504845 傳真：(8622)23501669</w:t>
      </w:r>
    </w:p>
    <w:p>
      <w:pPr>
        <w:rPr>
          <w:rFonts w:hint="eastAsia"/>
        </w:rPr>
      </w:pPr>
    </w:p>
    <w:p>
      <w:pPr>
        <w:rPr>
          <w:rFonts w:hint="eastAsia"/>
        </w:rPr>
      </w:pPr>
      <w:r>
        <w:rPr>
          <w:rFonts w:hint="eastAsia"/>
        </w:rPr>
        <w:t>南開大學本科招生網：http://zsb.nankai.edu.cn</w:t>
      </w:r>
    </w:p>
    <w:p>
      <w:pPr>
        <w:rPr>
          <w:rFonts w:hint="eastAsia"/>
        </w:rPr>
      </w:pPr>
    </w:p>
    <w:p>
      <w:pPr>
        <w:rPr>
          <w:rFonts w:hint="eastAsia"/>
        </w:rPr>
      </w:pPr>
      <w:r>
        <w:rPr>
          <w:rFonts w:hint="eastAsia"/>
        </w:rPr>
        <w:t>南開大學主頁：http://www.nankai.edu.cn</w:t>
      </w:r>
    </w:p>
    <w:p>
      <w:pPr>
        <w:rPr>
          <w:rFonts w:hint="eastAsia"/>
        </w:rPr>
      </w:pPr>
    </w:p>
    <w:p>
      <w:pPr>
        <w:rPr>
          <w:rFonts w:hint="eastAsia"/>
        </w:rPr>
      </w:pPr>
      <w:r>
        <w:rPr>
          <w:rFonts w:hint="eastAsia"/>
        </w:rPr>
        <w:t>九、如有未盡事宜，招生辦公室將會在南開大學本科招生網公布，請註意查看。</w:t>
      </w:r>
    </w:p>
    <w:p>
      <w:pPr>
        <w:rPr>
          <w:rFonts w:hint="eastAsia"/>
        </w:rPr>
      </w:pPr>
    </w:p>
    <w:p>
      <w:pPr>
        <w:rPr>
          <w:rFonts w:hint="eastAsia"/>
        </w:rPr>
      </w:pPr>
      <w:r>
        <w:rPr>
          <w:rFonts w:hint="eastAsia"/>
        </w:rPr>
        <w:t xml:space="preserve">   附件一：南開大學2021年台灣免試生招生專業一覽表</w:t>
      </w:r>
    </w:p>
    <w:p>
      <w:pPr>
        <w:rPr>
          <w:rFonts w:hint="eastAsia"/>
        </w:rPr>
      </w:pPr>
    </w:p>
    <w:p>
      <w:pPr>
        <w:rPr>
          <w:rFonts w:hint="eastAsia"/>
        </w:rPr>
      </w:pPr>
      <w:r>
        <w:rPr>
          <w:rFonts w:hint="eastAsia"/>
        </w:rPr>
        <w:t>附件二：個人成績查詢授權委託書.docx</w:t>
      </w:r>
    </w:p>
    <w:p>
      <w:pPr>
        <w:rPr>
          <w:rFonts w:hint="eastAsia"/>
        </w:rPr>
      </w:pPr>
    </w:p>
    <w:p>
      <w:pPr>
        <w:rPr>
          <w:rFonts w:hint="eastAsia"/>
        </w:rPr>
      </w:pPr>
      <w:r>
        <w:drawing>
          <wp:inline distT="0" distB="0" distL="114300" distR="114300">
            <wp:extent cx="5124450" cy="41592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24450" cy="4159250"/>
                    </a:xfrm>
                    <a:prstGeom prst="rect">
                      <a:avLst/>
                    </a:prstGeom>
                    <a:noFill/>
                    <a:ln>
                      <a:noFill/>
                    </a:ln>
                  </pic:spPr>
                </pic:pic>
              </a:graphicData>
            </a:graphic>
          </wp:inline>
        </w:drawing>
      </w:r>
      <w:bookmarkStart w:id="0" w:name="_GoBack"/>
      <w:bookmarkEnd w:id="0"/>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网址：https://zsb.nankai.edu.cn/2021-03-01/1404.html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B8436E"/>
    <w:rsid w:val="4EB843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2021-03-04T06:11:00Z</dcterms:created>
  <dc:creator>阿Co</dc:creator>
  <cp:lastModifiedBy>阿Co</cp:lastModifiedBy>
  <dcterms:modified xsi:type="dcterms:W3CDTF">2021-03-04T06:13:59Z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