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5895" w:rsidRDefault="00555895" w:rsidP="00555895">
      <w:pPr>
        <w:widowControl/>
        <w:spacing w:line="720" w:lineRule="atLeast"/>
        <w:jc w:val="center"/>
        <w:outlineLvl w:val="0"/>
        <w:rPr>
          <w:rFonts w:ascii="Arial" w:eastAsia="SimSun" w:hAnsi="Arial" w:cs="Arial"/>
          <w:b/>
          <w:bCs/>
          <w:color w:val="284BA4"/>
          <w:kern w:val="36"/>
          <w:sz w:val="33"/>
          <w:szCs w:val="33"/>
        </w:rPr>
      </w:pPr>
      <w:r w:rsidRPr="00555895">
        <w:rPr>
          <w:rFonts w:ascii="Arial" w:eastAsia="SimSun" w:hAnsi="Arial" w:cs="Arial"/>
          <w:b/>
          <w:bCs/>
          <w:color w:val="284BA4"/>
          <w:kern w:val="36"/>
          <w:sz w:val="33"/>
          <w:szCs w:val="33"/>
        </w:rPr>
        <w:t>中国传媒大学</w:t>
      </w:r>
      <w:r w:rsidRPr="00555895">
        <w:rPr>
          <w:rFonts w:ascii="Arial" w:eastAsia="SimSun" w:hAnsi="Arial" w:cs="Arial"/>
          <w:b/>
          <w:bCs/>
          <w:color w:val="284BA4"/>
          <w:kern w:val="36"/>
          <w:sz w:val="33"/>
          <w:szCs w:val="33"/>
        </w:rPr>
        <w:t xml:space="preserve"> 2021</w:t>
      </w:r>
      <w:r w:rsidRPr="00555895">
        <w:rPr>
          <w:rFonts w:ascii="Arial" w:eastAsia="SimSun" w:hAnsi="Arial" w:cs="Arial"/>
          <w:b/>
          <w:bCs/>
          <w:color w:val="284BA4"/>
          <w:kern w:val="36"/>
          <w:sz w:val="33"/>
          <w:szCs w:val="33"/>
        </w:rPr>
        <w:t>年依据学测成绩</w:t>
      </w:r>
    </w:p>
    <w:p w:rsidR="00555895" w:rsidRPr="00555895" w:rsidRDefault="00555895" w:rsidP="00555895">
      <w:pPr>
        <w:widowControl/>
        <w:spacing w:line="720" w:lineRule="atLeast"/>
        <w:jc w:val="center"/>
        <w:outlineLvl w:val="0"/>
        <w:rPr>
          <w:rFonts w:ascii="Arial" w:eastAsia="SimSun" w:hAnsi="Arial" w:cs="Arial"/>
          <w:b/>
          <w:bCs/>
          <w:color w:val="284BA4"/>
          <w:kern w:val="36"/>
          <w:sz w:val="33"/>
          <w:szCs w:val="33"/>
        </w:rPr>
      </w:pPr>
      <w:r w:rsidRPr="00555895">
        <w:rPr>
          <w:rFonts w:ascii="Arial" w:eastAsia="SimSun" w:hAnsi="Arial" w:cs="Arial"/>
          <w:b/>
          <w:bCs/>
          <w:color w:val="284BA4"/>
          <w:kern w:val="36"/>
          <w:sz w:val="33"/>
          <w:szCs w:val="33"/>
        </w:rPr>
        <w:t>招收台湾地区高中毕业生简章</w:t>
      </w:r>
    </w:p>
    <w:p w:rsidR="00555895" w:rsidRPr="00555895" w:rsidRDefault="00555895" w:rsidP="00555895">
      <w:pPr>
        <w:widowControl/>
        <w:spacing w:after="150" w:line="315" w:lineRule="atLeast"/>
        <w:ind w:firstLine="480"/>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shd w:val="clear" w:color="auto" w:fill="FFFFFF"/>
        </w:rPr>
        <w:t>中国传媒大学是教育部直属的“一流学科建设高校”，“211工程”重点建设大学，“985优势学科创新平台”重点建设高校。学校始建于1954年，2004年8月由北京广播学院更名为中国传媒大学。</w:t>
      </w:r>
    </w:p>
    <w:p w:rsidR="00555895" w:rsidRPr="00555895" w:rsidRDefault="00555895" w:rsidP="00555895">
      <w:pPr>
        <w:widowControl/>
        <w:spacing w:after="150" w:line="315" w:lineRule="atLeast"/>
        <w:ind w:firstLine="480"/>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shd w:val="clear" w:color="auto" w:fill="FFFFFF"/>
        </w:rPr>
        <w:t>学校自办学以来，秉承“立德、敬业、博学、竞先”的校训，以培养“弘道崇德、经世致用”的传媒人为己任，培养了大量国家所需、能够应对未来媒体挑战、驰骋于国际舞台的优秀传媒人才,为国家的传媒事业以及经济社会发展作出了重要贡献，被誉为“中国广播电视及传媒人才摇篮”“信息传播领域知名学府”。</w:t>
      </w:r>
    </w:p>
    <w:p w:rsidR="00555895" w:rsidRPr="00555895" w:rsidRDefault="00555895" w:rsidP="00555895">
      <w:pPr>
        <w:widowControl/>
        <w:spacing w:after="150" w:line="315" w:lineRule="atLeast"/>
        <w:ind w:firstLine="480"/>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shd w:val="clear" w:color="auto" w:fill="FFFFFF"/>
        </w:rPr>
        <w:t>学校以“双一流”建设为引领，强化信息传播领域“小综合”的学科特色，走新工科、新文科融合发展之路，构建以新闻传播学、戏剧与影视学、艺术学理论、信息与通信工程为龙头，设计学、音乐与舞蹈学、美术学、中国语言文学、外国语言文学、电子科学与技术、计算机科学与技术、管理科学与工程等为支撑，互联网信息、文化产业、艺术与科学等交叉学科为重点的多学科融合渗透、特色鲜明的学科体系。</w:t>
      </w:r>
    </w:p>
    <w:p w:rsidR="00555895" w:rsidRPr="00555895" w:rsidRDefault="00555895" w:rsidP="00555895">
      <w:pPr>
        <w:widowControl/>
        <w:spacing w:after="150" w:line="315" w:lineRule="atLeast"/>
        <w:ind w:firstLine="480"/>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shd w:val="clear" w:color="auto" w:fill="FFFFFF"/>
        </w:rPr>
        <w:t>根据《教育部办公厅关于2021年普通高等学校依据台湾地区大学入学考试学科能力测试成绩招收台湾高中毕业生的通知》(教港澳台厅函[2021]1号)的要求，结合我校实际情况，现发布我校2021年依据学测成绩招收台湾高中毕业生简章。</w:t>
      </w:r>
    </w:p>
    <w:p w:rsidR="00555895" w:rsidRPr="00555895" w:rsidRDefault="00555895" w:rsidP="00555895">
      <w:pPr>
        <w:widowControl/>
        <w:shd w:val="clear" w:color="auto" w:fill="FFFFFF"/>
        <w:spacing w:after="150" w:line="315" w:lineRule="atLeast"/>
        <w:ind w:firstLine="480"/>
        <w:jc w:val="left"/>
        <w:rPr>
          <w:rFonts w:ascii="SimSun" w:eastAsia="SimSun" w:hAnsi="SimSun" w:cs="SimSun"/>
          <w:color w:val="333333"/>
          <w:kern w:val="0"/>
          <w:szCs w:val="21"/>
        </w:rPr>
      </w:pPr>
      <w:r w:rsidRPr="00555895">
        <w:rPr>
          <w:rFonts w:ascii="SimSun" w:eastAsia="SimSun" w:hAnsi="SimSun" w:cs="SimSun" w:hint="eastAsia"/>
          <w:color w:val="333333"/>
          <w:kern w:val="0"/>
          <w:szCs w:val="21"/>
        </w:rPr>
        <w:t>  </w:t>
      </w:r>
    </w:p>
    <w:p w:rsidR="00555895" w:rsidRPr="00555895" w:rsidRDefault="00555895" w:rsidP="00555895">
      <w:pPr>
        <w:widowControl/>
        <w:shd w:val="clear" w:color="auto" w:fill="FFFFFF"/>
        <w:spacing w:after="150" w:line="315" w:lineRule="atLeast"/>
        <w:jc w:val="left"/>
        <w:rPr>
          <w:rFonts w:ascii="SimSun" w:eastAsia="SimSun" w:hAnsi="SimSun" w:cs="SimSun" w:hint="eastAsia"/>
          <w:color w:val="333333"/>
          <w:kern w:val="0"/>
          <w:szCs w:val="21"/>
        </w:rPr>
      </w:pPr>
      <w:r w:rsidRPr="00555895">
        <w:rPr>
          <w:rFonts w:ascii="SimSun" w:eastAsia="SimSun" w:hAnsi="SimSun" w:cs="SimSun" w:hint="eastAsia"/>
          <w:b/>
          <w:bCs/>
          <w:color w:val="333333"/>
          <w:kern w:val="0"/>
          <w:sz w:val="27"/>
          <w:szCs w:val="27"/>
        </w:rPr>
        <w:t>一、报名条件</w:t>
      </w:r>
    </w:p>
    <w:p w:rsidR="00555895" w:rsidRPr="00555895" w:rsidRDefault="00555895" w:rsidP="00555895">
      <w:pPr>
        <w:widowControl/>
        <w:shd w:val="clear" w:color="auto" w:fill="FFFFFF"/>
        <w:spacing w:after="150" w:line="315" w:lineRule="atLeast"/>
        <w:ind w:firstLine="480"/>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具有《台湾居民居住证》或《台湾居民往来大陆通行证》及在台湾居住的有效身份证明、参加当年学测且在语文、数学、英文、社会考试科目中至少三科达到均标级以上的台湾高中毕业生。</w:t>
      </w:r>
    </w:p>
    <w:p w:rsidR="00555895" w:rsidRPr="00555895" w:rsidRDefault="00555895" w:rsidP="00555895">
      <w:pPr>
        <w:widowControl/>
        <w:shd w:val="clear" w:color="auto" w:fill="FFFFFF"/>
        <w:spacing w:after="150" w:line="315" w:lineRule="atLeast"/>
        <w:ind w:firstLine="480"/>
        <w:jc w:val="left"/>
        <w:rPr>
          <w:rFonts w:ascii="SimSun" w:eastAsia="SimSun" w:hAnsi="SimSun" w:cs="SimSun"/>
          <w:color w:val="333333"/>
          <w:kern w:val="0"/>
          <w:szCs w:val="21"/>
        </w:rPr>
      </w:pPr>
      <w:r w:rsidRPr="00555895">
        <w:rPr>
          <w:rFonts w:ascii="SimSun" w:eastAsia="SimSun" w:hAnsi="SimSun" w:cs="SimSun" w:hint="eastAsia"/>
          <w:color w:val="333333"/>
          <w:kern w:val="0"/>
          <w:szCs w:val="21"/>
        </w:rPr>
        <w:t>  </w:t>
      </w:r>
    </w:p>
    <w:p w:rsidR="00555895" w:rsidRPr="00555895" w:rsidRDefault="00555895" w:rsidP="00555895">
      <w:pPr>
        <w:widowControl/>
        <w:shd w:val="clear" w:color="auto" w:fill="FFFFFF"/>
        <w:spacing w:after="150" w:line="315" w:lineRule="atLeast"/>
        <w:jc w:val="left"/>
        <w:rPr>
          <w:rFonts w:ascii="SimSun" w:eastAsia="SimSun" w:hAnsi="SimSun" w:cs="SimSun" w:hint="eastAsia"/>
          <w:color w:val="333333"/>
          <w:kern w:val="0"/>
          <w:szCs w:val="21"/>
        </w:rPr>
      </w:pPr>
      <w:r w:rsidRPr="00555895">
        <w:rPr>
          <w:rFonts w:ascii="SimSun" w:eastAsia="SimSun" w:hAnsi="SimSun" w:cs="SimSun" w:hint="eastAsia"/>
          <w:b/>
          <w:bCs/>
          <w:color w:val="333333"/>
          <w:kern w:val="0"/>
          <w:sz w:val="27"/>
          <w:szCs w:val="27"/>
        </w:rPr>
        <w:t>二、招生专业</w:t>
      </w:r>
    </w:p>
    <w:tbl>
      <w:tblPr>
        <w:tblW w:w="0" w:type="auto"/>
        <w:jc w:val="center"/>
        <w:tblCellMar>
          <w:left w:w="0" w:type="dxa"/>
          <w:right w:w="0" w:type="dxa"/>
        </w:tblCellMar>
        <w:tblLook w:val="04A0" w:firstRow="1" w:lastRow="0" w:firstColumn="1" w:lastColumn="0" w:noHBand="0" w:noVBand="1"/>
      </w:tblPr>
      <w:tblGrid>
        <w:gridCol w:w="719"/>
        <w:gridCol w:w="4099"/>
        <w:gridCol w:w="1058"/>
        <w:gridCol w:w="1101"/>
        <w:gridCol w:w="1313"/>
      </w:tblGrid>
      <w:tr w:rsidR="00555895" w:rsidRPr="00555895" w:rsidTr="00555895">
        <w:trPr>
          <w:jc w:val="center"/>
        </w:trPr>
        <w:tc>
          <w:tcPr>
            <w:tcW w:w="73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line="360" w:lineRule="atLeast"/>
              <w:jc w:val="center"/>
              <w:rPr>
                <w:rFonts w:ascii="SimSun" w:eastAsia="SimSun" w:hAnsi="SimSun" w:cs="SimSun"/>
                <w:color w:val="333333"/>
                <w:kern w:val="0"/>
                <w:szCs w:val="21"/>
              </w:rPr>
            </w:pPr>
            <w:r w:rsidRPr="00555895">
              <w:rPr>
                <w:rFonts w:ascii="SimSun" w:eastAsia="SimSun" w:hAnsi="SimSun" w:cs="SimSun" w:hint="eastAsia"/>
                <w:b/>
                <w:bCs/>
                <w:color w:val="333333"/>
                <w:kern w:val="0"/>
                <w:sz w:val="24"/>
                <w:szCs w:val="24"/>
              </w:rPr>
              <w:t>序号</w:t>
            </w:r>
          </w:p>
        </w:tc>
        <w:tc>
          <w:tcPr>
            <w:tcW w:w="4305"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line="360" w:lineRule="atLeast"/>
              <w:jc w:val="center"/>
              <w:rPr>
                <w:rFonts w:ascii="SimSun" w:eastAsia="SimSun" w:hAnsi="SimSun" w:cs="SimSun"/>
                <w:color w:val="333333"/>
                <w:kern w:val="0"/>
                <w:szCs w:val="21"/>
              </w:rPr>
            </w:pPr>
            <w:r w:rsidRPr="00555895">
              <w:rPr>
                <w:rFonts w:ascii="SimSun" w:eastAsia="SimSun" w:hAnsi="SimSun" w:cs="SimSun" w:hint="eastAsia"/>
                <w:b/>
                <w:bCs/>
                <w:color w:val="333333"/>
                <w:kern w:val="0"/>
                <w:sz w:val="24"/>
                <w:szCs w:val="24"/>
              </w:rPr>
              <w:t>专业（方向）</w:t>
            </w:r>
          </w:p>
        </w:tc>
        <w:tc>
          <w:tcPr>
            <w:tcW w:w="1095"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line="360" w:lineRule="atLeast"/>
              <w:jc w:val="center"/>
              <w:rPr>
                <w:rFonts w:ascii="SimSun" w:eastAsia="SimSun" w:hAnsi="SimSun" w:cs="SimSun"/>
                <w:color w:val="333333"/>
                <w:kern w:val="0"/>
                <w:szCs w:val="21"/>
              </w:rPr>
            </w:pPr>
            <w:r w:rsidRPr="00555895">
              <w:rPr>
                <w:rFonts w:ascii="SimSun" w:eastAsia="SimSun" w:hAnsi="SimSun" w:cs="SimSun" w:hint="eastAsia"/>
                <w:b/>
                <w:bCs/>
                <w:color w:val="333333"/>
                <w:kern w:val="0"/>
                <w:sz w:val="24"/>
                <w:szCs w:val="24"/>
              </w:rPr>
              <w:t>招生</w:t>
            </w:r>
          </w:p>
          <w:p w:rsidR="00555895" w:rsidRPr="00555895" w:rsidRDefault="00555895" w:rsidP="00555895">
            <w:pPr>
              <w:widowControl/>
              <w:spacing w:after="150" w:line="360" w:lineRule="atLeast"/>
              <w:jc w:val="center"/>
              <w:rPr>
                <w:rFonts w:ascii="SimSun" w:eastAsia="SimSun" w:hAnsi="SimSun" w:cs="SimSun"/>
                <w:color w:val="333333"/>
                <w:kern w:val="0"/>
                <w:szCs w:val="21"/>
              </w:rPr>
            </w:pPr>
            <w:r w:rsidRPr="00555895">
              <w:rPr>
                <w:rFonts w:ascii="SimSun" w:eastAsia="SimSun" w:hAnsi="SimSun" w:cs="SimSun" w:hint="eastAsia"/>
                <w:b/>
                <w:bCs/>
                <w:color w:val="333333"/>
                <w:kern w:val="0"/>
                <w:sz w:val="24"/>
                <w:szCs w:val="24"/>
              </w:rPr>
              <w:t>人数</w:t>
            </w:r>
          </w:p>
        </w:tc>
        <w:tc>
          <w:tcPr>
            <w:tcW w:w="1140"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line="360" w:lineRule="atLeast"/>
              <w:jc w:val="center"/>
              <w:rPr>
                <w:rFonts w:ascii="SimSun" w:eastAsia="SimSun" w:hAnsi="SimSun" w:cs="SimSun"/>
                <w:color w:val="333333"/>
                <w:kern w:val="0"/>
                <w:szCs w:val="21"/>
              </w:rPr>
            </w:pPr>
            <w:r w:rsidRPr="00555895">
              <w:rPr>
                <w:rFonts w:ascii="SimSun" w:eastAsia="SimSun" w:hAnsi="SimSun" w:cs="SimSun" w:hint="eastAsia"/>
                <w:b/>
                <w:bCs/>
                <w:color w:val="333333"/>
                <w:kern w:val="0"/>
                <w:sz w:val="24"/>
                <w:szCs w:val="24"/>
              </w:rPr>
              <w:t>专业</w:t>
            </w:r>
          </w:p>
          <w:p w:rsidR="00555895" w:rsidRPr="00555895" w:rsidRDefault="00555895" w:rsidP="00555895">
            <w:pPr>
              <w:widowControl/>
              <w:spacing w:after="150" w:line="360" w:lineRule="atLeast"/>
              <w:jc w:val="center"/>
              <w:rPr>
                <w:rFonts w:ascii="SimSun" w:eastAsia="SimSun" w:hAnsi="SimSun" w:cs="SimSun"/>
                <w:color w:val="333333"/>
                <w:kern w:val="0"/>
                <w:szCs w:val="21"/>
              </w:rPr>
            </w:pPr>
            <w:r w:rsidRPr="00555895">
              <w:rPr>
                <w:rFonts w:ascii="SimSun" w:eastAsia="SimSun" w:hAnsi="SimSun" w:cs="SimSun" w:hint="eastAsia"/>
                <w:b/>
                <w:bCs/>
                <w:color w:val="333333"/>
                <w:kern w:val="0"/>
                <w:sz w:val="24"/>
                <w:szCs w:val="24"/>
              </w:rPr>
              <w:t>类别</w:t>
            </w:r>
          </w:p>
        </w:tc>
        <w:tc>
          <w:tcPr>
            <w:tcW w:w="1365"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line="360" w:lineRule="atLeast"/>
              <w:jc w:val="center"/>
              <w:rPr>
                <w:rFonts w:ascii="SimSun" w:eastAsia="SimSun" w:hAnsi="SimSun" w:cs="SimSun"/>
                <w:color w:val="333333"/>
                <w:kern w:val="0"/>
                <w:szCs w:val="21"/>
              </w:rPr>
            </w:pPr>
            <w:r w:rsidRPr="00555895">
              <w:rPr>
                <w:rFonts w:ascii="SimSun" w:eastAsia="SimSun" w:hAnsi="SimSun" w:cs="SimSun" w:hint="eastAsia"/>
                <w:b/>
                <w:bCs/>
                <w:color w:val="333333"/>
                <w:kern w:val="0"/>
                <w:sz w:val="24"/>
                <w:szCs w:val="24"/>
              </w:rPr>
              <w:t>招生科类</w:t>
            </w:r>
          </w:p>
        </w:tc>
      </w:tr>
      <w:tr w:rsidR="00555895" w:rsidRPr="00555895" w:rsidTr="00555895">
        <w:trPr>
          <w:trHeight w:val="405"/>
          <w:jc w:val="center"/>
        </w:trPr>
        <w:tc>
          <w:tcPr>
            <w:tcW w:w="73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1</w:t>
            </w:r>
          </w:p>
        </w:tc>
        <w:tc>
          <w:tcPr>
            <w:tcW w:w="4305"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555895" w:rsidRPr="00555895" w:rsidRDefault="00555895" w:rsidP="00555895">
            <w:pPr>
              <w:widowControl/>
              <w:spacing w:after="150"/>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网络与新媒体（媒体创意方向）</w:t>
            </w:r>
          </w:p>
        </w:tc>
        <w:tc>
          <w:tcPr>
            <w:tcW w:w="109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2</w:t>
            </w:r>
          </w:p>
        </w:tc>
        <w:tc>
          <w:tcPr>
            <w:tcW w:w="114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普通类</w:t>
            </w:r>
          </w:p>
        </w:tc>
        <w:tc>
          <w:tcPr>
            <w:tcW w:w="136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文理兼类</w:t>
            </w:r>
          </w:p>
        </w:tc>
      </w:tr>
      <w:tr w:rsidR="00555895" w:rsidRPr="00555895" w:rsidTr="00555895">
        <w:trPr>
          <w:trHeight w:val="405"/>
          <w:jc w:val="center"/>
        </w:trPr>
        <w:tc>
          <w:tcPr>
            <w:tcW w:w="73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2</w:t>
            </w:r>
          </w:p>
        </w:tc>
        <w:tc>
          <w:tcPr>
            <w:tcW w:w="4305"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555895" w:rsidRPr="00555895" w:rsidRDefault="00555895" w:rsidP="00555895">
            <w:pPr>
              <w:widowControl/>
              <w:spacing w:after="150"/>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网络与新媒体（智能融媒体运营方向）</w:t>
            </w:r>
          </w:p>
        </w:tc>
        <w:tc>
          <w:tcPr>
            <w:tcW w:w="109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2</w:t>
            </w:r>
          </w:p>
        </w:tc>
        <w:tc>
          <w:tcPr>
            <w:tcW w:w="114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普通类</w:t>
            </w:r>
          </w:p>
        </w:tc>
        <w:tc>
          <w:tcPr>
            <w:tcW w:w="136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文理兼类</w:t>
            </w:r>
          </w:p>
        </w:tc>
      </w:tr>
      <w:tr w:rsidR="00555895" w:rsidRPr="00555895" w:rsidTr="00555895">
        <w:trPr>
          <w:trHeight w:val="405"/>
          <w:jc w:val="center"/>
        </w:trPr>
        <w:tc>
          <w:tcPr>
            <w:tcW w:w="73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lastRenderedPageBreak/>
              <w:t>3</w:t>
            </w:r>
          </w:p>
        </w:tc>
        <w:tc>
          <w:tcPr>
            <w:tcW w:w="4305"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555895" w:rsidRPr="00555895" w:rsidRDefault="00555895" w:rsidP="00555895">
            <w:pPr>
              <w:widowControl/>
              <w:spacing w:after="150" w:line="405" w:lineRule="atLeast"/>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公共关系学</w:t>
            </w:r>
          </w:p>
        </w:tc>
        <w:tc>
          <w:tcPr>
            <w:tcW w:w="109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2</w:t>
            </w:r>
          </w:p>
        </w:tc>
        <w:tc>
          <w:tcPr>
            <w:tcW w:w="114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普通类</w:t>
            </w:r>
          </w:p>
        </w:tc>
        <w:tc>
          <w:tcPr>
            <w:tcW w:w="136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文理兼类</w:t>
            </w:r>
          </w:p>
        </w:tc>
      </w:tr>
      <w:tr w:rsidR="00555895" w:rsidRPr="00555895" w:rsidTr="00555895">
        <w:trPr>
          <w:trHeight w:val="360"/>
          <w:jc w:val="center"/>
        </w:trPr>
        <w:tc>
          <w:tcPr>
            <w:tcW w:w="73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4</w:t>
            </w:r>
          </w:p>
        </w:tc>
        <w:tc>
          <w:tcPr>
            <w:tcW w:w="4305"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555895" w:rsidRPr="00555895" w:rsidRDefault="00555895" w:rsidP="00555895">
            <w:pPr>
              <w:widowControl/>
              <w:spacing w:after="150" w:line="405" w:lineRule="atLeast"/>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传播学</w:t>
            </w:r>
          </w:p>
        </w:tc>
        <w:tc>
          <w:tcPr>
            <w:tcW w:w="109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2</w:t>
            </w:r>
          </w:p>
        </w:tc>
        <w:tc>
          <w:tcPr>
            <w:tcW w:w="114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普通类</w:t>
            </w:r>
          </w:p>
        </w:tc>
        <w:tc>
          <w:tcPr>
            <w:tcW w:w="136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文理兼类</w:t>
            </w:r>
          </w:p>
        </w:tc>
      </w:tr>
      <w:tr w:rsidR="00555895" w:rsidRPr="00555895" w:rsidTr="00555895">
        <w:trPr>
          <w:trHeight w:val="360"/>
          <w:jc w:val="center"/>
        </w:trPr>
        <w:tc>
          <w:tcPr>
            <w:tcW w:w="73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5</w:t>
            </w:r>
          </w:p>
        </w:tc>
        <w:tc>
          <w:tcPr>
            <w:tcW w:w="4305"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555895" w:rsidRPr="00555895" w:rsidRDefault="00555895" w:rsidP="00555895">
            <w:pPr>
              <w:widowControl/>
              <w:spacing w:after="150" w:line="405" w:lineRule="atLeast"/>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英语</w:t>
            </w:r>
          </w:p>
        </w:tc>
        <w:tc>
          <w:tcPr>
            <w:tcW w:w="109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2</w:t>
            </w:r>
          </w:p>
        </w:tc>
        <w:tc>
          <w:tcPr>
            <w:tcW w:w="114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普通类</w:t>
            </w:r>
          </w:p>
        </w:tc>
        <w:tc>
          <w:tcPr>
            <w:tcW w:w="136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文理兼类</w:t>
            </w:r>
          </w:p>
        </w:tc>
      </w:tr>
      <w:tr w:rsidR="00555895" w:rsidRPr="00555895" w:rsidTr="00555895">
        <w:trPr>
          <w:trHeight w:val="360"/>
          <w:jc w:val="center"/>
        </w:trPr>
        <w:tc>
          <w:tcPr>
            <w:tcW w:w="73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6</w:t>
            </w:r>
          </w:p>
        </w:tc>
        <w:tc>
          <w:tcPr>
            <w:tcW w:w="4305"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555895" w:rsidRPr="00555895" w:rsidRDefault="00555895" w:rsidP="00555895">
            <w:pPr>
              <w:widowControl/>
              <w:spacing w:after="150" w:line="405" w:lineRule="atLeast"/>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汉语国际教育</w:t>
            </w:r>
          </w:p>
        </w:tc>
        <w:tc>
          <w:tcPr>
            <w:tcW w:w="109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2</w:t>
            </w:r>
          </w:p>
        </w:tc>
        <w:tc>
          <w:tcPr>
            <w:tcW w:w="114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普通类</w:t>
            </w:r>
          </w:p>
        </w:tc>
        <w:tc>
          <w:tcPr>
            <w:tcW w:w="136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文史类</w:t>
            </w:r>
          </w:p>
        </w:tc>
      </w:tr>
      <w:tr w:rsidR="00555895" w:rsidRPr="00555895" w:rsidTr="00555895">
        <w:trPr>
          <w:trHeight w:val="360"/>
          <w:jc w:val="center"/>
        </w:trPr>
        <w:tc>
          <w:tcPr>
            <w:tcW w:w="73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7</w:t>
            </w:r>
          </w:p>
        </w:tc>
        <w:tc>
          <w:tcPr>
            <w:tcW w:w="4305"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555895" w:rsidRPr="00555895" w:rsidRDefault="00555895" w:rsidP="00555895">
            <w:pPr>
              <w:widowControl/>
              <w:spacing w:after="150" w:line="405" w:lineRule="atLeast"/>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汉语言文学</w:t>
            </w:r>
          </w:p>
        </w:tc>
        <w:tc>
          <w:tcPr>
            <w:tcW w:w="109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2</w:t>
            </w:r>
          </w:p>
        </w:tc>
        <w:tc>
          <w:tcPr>
            <w:tcW w:w="114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普通类</w:t>
            </w:r>
          </w:p>
        </w:tc>
        <w:tc>
          <w:tcPr>
            <w:tcW w:w="136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文史类</w:t>
            </w:r>
          </w:p>
        </w:tc>
      </w:tr>
      <w:tr w:rsidR="00555895" w:rsidRPr="00555895" w:rsidTr="00555895">
        <w:trPr>
          <w:trHeight w:val="360"/>
          <w:jc w:val="center"/>
        </w:trPr>
        <w:tc>
          <w:tcPr>
            <w:tcW w:w="73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8</w:t>
            </w:r>
          </w:p>
        </w:tc>
        <w:tc>
          <w:tcPr>
            <w:tcW w:w="4305"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555895" w:rsidRPr="00555895" w:rsidRDefault="00555895" w:rsidP="00555895">
            <w:pPr>
              <w:widowControl/>
              <w:spacing w:after="150" w:line="405" w:lineRule="atLeast"/>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汉语言</w:t>
            </w:r>
          </w:p>
        </w:tc>
        <w:tc>
          <w:tcPr>
            <w:tcW w:w="109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2</w:t>
            </w:r>
          </w:p>
        </w:tc>
        <w:tc>
          <w:tcPr>
            <w:tcW w:w="114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普通类</w:t>
            </w:r>
          </w:p>
        </w:tc>
        <w:tc>
          <w:tcPr>
            <w:tcW w:w="136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555895" w:rsidRPr="00555895" w:rsidRDefault="00555895" w:rsidP="00555895">
            <w:pPr>
              <w:widowControl/>
              <w:spacing w:after="150"/>
              <w:jc w:val="center"/>
              <w:rPr>
                <w:rFonts w:ascii="SimSun" w:eastAsia="SimSun" w:hAnsi="SimSun" w:cs="SimSun"/>
                <w:color w:val="333333"/>
                <w:kern w:val="0"/>
                <w:szCs w:val="21"/>
              </w:rPr>
            </w:pPr>
            <w:r w:rsidRPr="00555895">
              <w:rPr>
                <w:rFonts w:ascii="SimSun" w:eastAsia="SimSun" w:hAnsi="SimSun" w:cs="SimSun" w:hint="eastAsia"/>
                <w:color w:val="333333"/>
                <w:kern w:val="0"/>
                <w:sz w:val="24"/>
                <w:szCs w:val="24"/>
              </w:rPr>
              <w:t>文理兼类</w:t>
            </w:r>
          </w:p>
        </w:tc>
      </w:tr>
    </w:tbl>
    <w:p w:rsidR="00555895" w:rsidRPr="00555895" w:rsidRDefault="00555895" w:rsidP="00555895">
      <w:pPr>
        <w:widowControl/>
        <w:shd w:val="clear" w:color="auto" w:fill="FFFFFF"/>
        <w:spacing w:after="150" w:line="315" w:lineRule="atLeast"/>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专业介绍请登录中国传媒大学本科招生网查询，网址：</w:t>
      </w:r>
      <w:hyperlink r:id="rId4" w:history="1">
        <w:r w:rsidRPr="00555895">
          <w:rPr>
            <w:rFonts w:ascii="SimSun" w:eastAsia="SimSun" w:hAnsi="SimSun" w:cs="SimSun" w:hint="eastAsia"/>
            <w:color w:val="3B3B3B"/>
            <w:kern w:val="0"/>
            <w:sz w:val="24"/>
            <w:szCs w:val="24"/>
            <w:u w:val="single"/>
          </w:rPr>
          <w:t>http://zszx.cuc.edu.cn/static/front/cuc/basic/html_web/zyjs_list.html</w:t>
        </w:r>
      </w:hyperlink>
    </w:p>
    <w:p w:rsidR="00555895" w:rsidRPr="00555895" w:rsidRDefault="00555895" w:rsidP="00555895">
      <w:pPr>
        <w:widowControl/>
        <w:shd w:val="clear" w:color="auto" w:fill="FFFFFF"/>
        <w:spacing w:after="150" w:line="315" w:lineRule="atLeast"/>
        <w:jc w:val="left"/>
        <w:rPr>
          <w:rFonts w:ascii="SimSun" w:eastAsia="SimSun" w:hAnsi="SimSun" w:cs="SimSun"/>
          <w:color w:val="333333"/>
          <w:kern w:val="0"/>
          <w:szCs w:val="21"/>
        </w:rPr>
      </w:pPr>
    </w:p>
    <w:p w:rsidR="00555895" w:rsidRPr="00555895" w:rsidRDefault="00555895" w:rsidP="00555895">
      <w:pPr>
        <w:widowControl/>
        <w:shd w:val="clear" w:color="auto" w:fill="FFFFFF"/>
        <w:spacing w:after="150" w:line="315" w:lineRule="atLeast"/>
        <w:jc w:val="left"/>
        <w:rPr>
          <w:rFonts w:ascii="SimSun" w:eastAsia="SimSun" w:hAnsi="SimSun" w:cs="SimSun"/>
          <w:color w:val="333333"/>
          <w:kern w:val="0"/>
          <w:szCs w:val="21"/>
        </w:rPr>
      </w:pPr>
      <w:r w:rsidRPr="00555895">
        <w:rPr>
          <w:rFonts w:ascii="SimSun" w:eastAsia="SimSun" w:hAnsi="SimSun" w:cs="SimSun" w:hint="eastAsia"/>
          <w:b/>
          <w:bCs/>
          <w:color w:val="333333"/>
          <w:kern w:val="0"/>
          <w:sz w:val="27"/>
          <w:szCs w:val="27"/>
        </w:rPr>
        <w:t>三、申请报名</w:t>
      </w:r>
    </w:p>
    <w:p w:rsidR="00555895" w:rsidRPr="00555895" w:rsidRDefault="00555895" w:rsidP="00555895">
      <w:pPr>
        <w:widowControl/>
        <w:shd w:val="clear" w:color="auto" w:fill="FFFFFF"/>
        <w:spacing w:after="150" w:line="315" w:lineRule="atLeast"/>
        <w:ind w:firstLine="480"/>
        <w:jc w:val="left"/>
        <w:rPr>
          <w:rFonts w:ascii="SimSun" w:eastAsia="SimSun" w:hAnsi="SimSun" w:cs="SimSun"/>
          <w:color w:val="333333"/>
          <w:kern w:val="0"/>
          <w:szCs w:val="21"/>
        </w:rPr>
      </w:pPr>
      <w:r w:rsidRPr="00555895">
        <w:rPr>
          <w:rFonts w:ascii="SimSun" w:eastAsia="SimSun" w:hAnsi="SimSun" w:cs="SimSun" w:hint="eastAsia"/>
          <w:b/>
          <w:bCs/>
          <w:color w:val="333333"/>
          <w:kern w:val="0"/>
          <w:sz w:val="24"/>
          <w:szCs w:val="24"/>
        </w:rPr>
        <w:t>（一）申请时间：</w:t>
      </w:r>
      <w:r w:rsidRPr="00555895">
        <w:rPr>
          <w:rFonts w:ascii="SimSun" w:eastAsia="SimSun" w:hAnsi="SimSun" w:cs="SimSun" w:hint="eastAsia"/>
          <w:color w:val="333333"/>
          <w:kern w:val="0"/>
          <w:sz w:val="24"/>
          <w:szCs w:val="24"/>
        </w:rPr>
        <w:t>2021年4月15日至2021年4月30日。</w:t>
      </w:r>
    </w:p>
    <w:p w:rsidR="00555895" w:rsidRPr="00555895" w:rsidRDefault="00555895" w:rsidP="00555895">
      <w:pPr>
        <w:widowControl/>
        <w:shd w:val="clear" w:color="auto" w:fill="FFFFFF"/>
        <w:spacing w:after="150" w:line="315" w:lineRule="atLeast"/>
        <w:ind w:firstLine="480"/>
        <w:jc w:val="left"/>
        <w:rPr>
          <w:rFonts w:ascii="SimSun" w:eastAsia="SimSun" w:hAnsi="SimSun" w:cs="SimSun"/>
          <w:color w:val="333333"/>
          <w:kern w:val="0"/>
          <w:szCs w:val="21"/>
        </w:rPr>
      </w:pPr>
      <w:r w:rsidRPr="00555895">
        <w:rPr>
          <w:rFonts w:ascii="SimSun" w:eastAsia="SimSun" w:hAnsi="SimSun" w:cs="SimSun" w:hint="eastAsia"/>
          <w:b/>
          <w:bCs/>
          <w:color w:val="333333"/>
          <w:kern w:val="0"/>
          <w:sz w:val="24"/>
          <w:szCs w:val="24"/>
        </w:rPr>
        <w:t>（二）申请方式：</w:t>
      </w:r>
    </w:p>
    <w:p w:rsidR="00555895" w:rsidRPr="00555895" w:rsidRDefault="00555895" w:rsidP="00555895">
      <w:pPr>
        <w:widowControl/>
        <w:shd w:val="clear" w:color="auto" w:fill="FFFFFF"/>
        <w:spacing w:after="150" w:line="315" w:lineRule="atLeast"/>
        <w:ind w:firstLine="480"/>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1、申请学生可在本网站下载《中国传媒大学2021年依据学测成绩招收台湾高中毕业生入学申请表》(见附件1)，填妥后于2021年4月30日前（以寄件邮戳为凭）寄往中国传媒大学境外学生教育中心，请在信封上注明“</w:t>
      </w:r>
      <w:r w:rsidRPr="00555895">
        <w:rPr>
          <w:rFonts w:ascii="SimSun" w:eastAsia="SimSun" w:hAnsi="SimSun" w:cs="SimSun" w:hint="eastAsia"/>
          <w:b/>
          <w:bCs/>
          <w:color w:val="333333"/>
          <w:kern w:val="0"/>
          <w:sz w:val="24"/>
          <w:szCs w:val="24"/>
        </w:rPr>
        <w:t>学测申请</w:t>
      </w:r>
      <w:r w:rsidRPr="00555895">
        <w:rPr>
          <w:rFonts w:ascii="SimSun" w:eastAsia="SimSun" w:hAnsi="SimSun" w:cs="SimSun" w:hint="eastAsia"/>
          <w:color w:val="333333"/>
          <w:kern w:val="0"/>
          <w:sz w:val="24"/>
          <w:szCs w:val="24"/>
        </w:rPr>
        <w:t>”字样。并随函提供下列申请必备资料：</w:t>
      </w:r>
    </w:p>
    <w:p w:rsidR="00555895" w:rsidRPr="00555895" w:rsidRDefault="00555895" w:rsidP="00555895">
      <w:pPr>
        <w:widowControl/>
        <w:shd w:val="clear" w:color="auto" w:fill="FFFFFF"/>
        <w:spacing w:after="150" w:line="315" w:lineRule="atLeast"/>
        <w:ind w:firstLine="480"/>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(1)“台湾居民居住证”或“台湾居民来往大陆通行证”(资料页)复印件一份；</w:t>
      </w:r>
    </w:p>
    <w:p w:rsidR="00555895" w:rsidRPr="00555895" w:rsidRDefault="00555895" w:rsidP="00555895">
      <w:pPr>
        <w:widowControl/>
        <w:shd w:val="clear" w:color="auto" w:fill="FFFFFF"/>
        <w:spacing w:after="150" w:line="315" w:lineRule="atLeast"/>
        <w:ind w:firstLine="480"/>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(2)“台湾居住的有效身份证明”复印件一份；</w:t>
      </w:r>
    </w:p>
    <w:p w:rsidR="00555895" w:rsidRPr="00555895" w:rsidRDefault="00555895" w:rsidP="00555895">
      <w:pPr>
        <w:widowControl/>
        <w:shd w:val="clear" w:color="auto" w:fill="FFFFFF"/>
        <w:spacing w:after="150" w:line="315" w:lineRule="atLeast"/>
        <w:ind w:firstLine="480"/>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(3)当年度“学测成绩单”复印件一份，须加盖中学章或经大学入学考试中心确认；</w:t>
      </w:r>
    </w:p>
    <w:p w:rsidR="00555895" w:rsidRPr="00555895" w:rsidRDefault="00555895" w:rsidP="00555895">
      <w:pPr>
        <w:widowControl/>
        <w:shd w:val="clear" w:color="auto" w:fill="FFFFFF"/>
        <w:spacing w:after="150" w:line="315" w:lineRule="atLeast"/>
        <w:ind w:firstLine="480"/>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(4)“高中在学证明书”或“高中毕业证书”复印件一份；</w:t>
      </w:r>
    </w:p>
    <w:p w:rsidR="00555895" w:rsidRPr="00555895" w:rsidRDefault="00555895" w:rsidP="00555895">
      <w:pPr>
        <w:widowControl/>
        <w:shd w:val="clear" w:color="auto" w:fill="FFFFFF"/>
        <w:spacing w:after="150" w:line="315" w:lineRule="atLeast"/>
        <w:ind w:firstLine="480"/>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(5)“高中成绩单”复印件一份；</w:t>
      </w:r>
    </w:p>
    <w:p w:rsidR="00555895" w:rsidRPr="00555895" w:rsidRDefault="00555895" w:rsidP="00555895">
      <w:pPr>
        <w:widowControl/>
        <w:shd w:val="clear" w:color="auto" w:fill="FFFFFF"/>
        <w:spacing w:after="150" w:line="315" w:lineRule="atLeast"/>
        <w:ind w:firstLine="480"/>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(6)个人成绩查询授权委托书（见附件2，签字请使用繁体正楷）。</w:t>
      </w:r>
    </w:p>
    <w:p w:rsidR="00555895" w:rsidRPr="00555895" w:rsidRDefault="00555895" w:rsidP="00555895">
      <w:pPr>
        <w:widowControl/>
        <w:shd w:val="clear" w:color="auto" w:fill="FFFFFF"/>
        <w:spacing w:after="150" w:line="315" w:lineRule="atLeast"/>
        <w:ind w:firstLine="480"/>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邮寄地址：北京市朝阳区定福庄东街1号中国传媒大学21号楼C213。邮政编码：100024  收件人：张蕾 (推荐使用顺丰或EMS快递)</w:t>
      </w:r>
    </w:p>
    <w:p w:rsidR="00555895" w:rsidRPr="00555895" w:rsidRDefault="00555895" w:rsidP="00555895">
      <w:pPr>
        <w:widowControl/>
        <w:shd w:val="clear" w:color="auto" w:fill="FFFFFF"/>
        <w:spacing w:after="150" w:line="315" w:lineRule="atLeast"/>
        <w:ind w:firstLine="480"/>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咨询电话：+86-10-6578-3578</w:t>
      </w:r>
    </w:p>
    <w:p w:rsidR="00555895" w:rsidRPr="00555895" w:rsidRDefault="00555895" w:rsidP="00555895">
      <w:pPr>
        <w:widowControl/>
        <w:shd w:val="clear" w:color="auto" w:fill="FFFFFF"/>
        <w:spacing w:after="150" w:line="315" w:lineRule="atLeast"/>
        <w:ind w:firstLine="480"/>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2、</w:t>
      </w:r>
      <w:hyperlink r:id="rId5" w:history="1">
        <w:r w:rsidRPr="00555895">
          <w:rPr>
            <w:rFonts w:ascii="SimSun" w:eastAsia="SimSun" w:hAnsi="SimSun" w:cs="SimSun" w:hint="eastAsia"/>
            <w:color w:val="000000"/>
            <w:kern w:val="0"/>
            <w:sz w:val="24"/>
            <w:szCs w:val="24"/>
            <w:u w:val="single"/>
          </w:rPr>
          <w:t>申请人务必在规定的申请时限内，完成纸质申请材料的邮寄，并同时提交以下电子版材料：</w:t>
        </w:r>
      </w:hyperlink>
    </w:p>
    <w:p w:rsidR="00555895" w:rsidRPr="00555895" w:rsidRDefault="00555895" w:rsidP="00555895">
      <w:pPr>
        <w:widowControl/>
        <w:shd w:val="clear" w:color="auto" w:fill="FFFFFF"/>
        <w:spacing w:after="150" w:line="315" w:lineRule="atLeast"/>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  (1)纸本材料的扫描件（PDF或JPG格式，请逐项扫描，文件命名为姓名+内容,如：张三+身份证）；</w:t>
      </w:r>
    </w:p>
    <w:p w:rsidR="00555895" w:rsidRPr="00555895" w:rsidRDefault="00555895" w:rsidP="00555895">
      <w:pPr>
        <w:widowControl/>
        <w:shd w:val="clear" w:color="auto" w:fill="FFFFFF"/>
        <w:spacing w:after="150" w:line="315" w:lineRule="atLeast"/>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lastRenderedPageBreak/>
        <w:t>  (2)证件照（JPG格式，文件命名为姓名+身份证号）；</w:t>
      </w:r>
    </w:p>
    <w:p w:rsidR="00555895" w:rsidRPr="00555895" w:rsidRDefault="00555895" w:rsidP="00555895">
      <w:pPr>
        <w:widowControl/>
        <w:shd w:val="clear" w:color="auto" w:fill="FFFFFF"/>
        <w:spacing w:after="150" w:line="315" w:lineRule="atLeast"/>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  (3)中国传媒大学2021年依据学测成绩招收台湾地区高中毕业生信息表（见附件3）。</w:t>
      </w:r>
    </w:p>
    <w:p w:rsidR="00555895" w:rsidRPr="00555895" w:rsidRDefault="00555895" w:rsidP="00555895">
      <w:pPr>
        <w:widowControl/>
        <w:shd w:val="clear" w:color="auto" w:fill="FFFFFF"/>
        <w:spacing w:after="150" w:line="315" w:lineRule="atLeast"/>
        <w:ind w:firstLine="480"/>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以上材料以电子邮件附件方式发送到zhangleizh@cuc.edu.cn，邮件主题：学测申请+姓名。</w:t>
      </w:r>
    </w:p>
    <w:p w:rsidR="00555895" w:rsidRPr="00555895" w:rsidRDefault="00555895" w:rsidP="00555895">
      <w:pPr>
        <w:widowControl/>
        <w:shd w:val="clear" w:color="auto" w:fill="FFFFFF"/>
        <w:spacing w:after="150" w:line="315" w:lineRule="atLeast"/>
        <w:ind w:firstLine="480"/>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注：凡通过台测成绩申请就读我校的台湾考生，即视为同意本校经由教育部考试中心查验、核准考生学科能力测试成绩等信息。</w:t>
      </w:r>
    </w:p>
    <w:p w:rsidR="00555895" w:rsidRPr="00555895" w:rsidRDefault="00555895" w:rsidP="00555895">
      <w:pPr>
        <w:widowControl/>
        <w:shd w:val="clear" w:color="auto" w:fill="FFFFFF"/>
        <w:spacing w:after="150" w:line="315" w:lineRule="atLeast"/>
        <w:ind w:firstLine="480"/>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3、申请考生如需面试，将另行通知本人。</w:t>
      </w:r>
    </w:p>
    <w:p w:rsidR="00555895" w:rsidRPr="00555895" w:rsidRDefault="00555895" w:rsidP="00555895">
      <w:pPr>
        <w:widowControl/>
        <w:shd w:val="clear" w:color="auto" w:fill="FFFFFF"/>
        <w:spacing w:after="150" w:line="315" w:lineRule="atLeast"/>
        <w:ind w:firstLine="480"/>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br/>
      </w:r>
    </w:p>
    <w:p w:rsidR="00555895" w:rsidRPr="00555895" w:rsidRDefault="00555895" w:rsidP="00555895">
      <w:pPr>
        <w:widowControl/>
        <w:shd w:val="clear" w:color="auto" w:fill="FFFFFF"/>
        <w:spacing w:after="150" w:line="315" w:lineRule="atLeast"/>
        <w:jc w:val="left"/>
        <w:rPr>
          <w:rFonts w:ascii="SimSun" w:eastAsia="SimSun" w:hAnsi="SimSun" w:cs="SimSun"/>
          <w:color w:val="333333"/>
          <w:kern w:val="0"/>
          <w:szCs w:val="21"/>
        </w:rPr>
      </w:pPr>
      <w:r w:rsidRPr="00555895">
        <w:rPr>
          <w:rFonts w:ascii="SimSun" w:eastAsia="SimSun" w:hAnsi="SimSun" w:cs="SimSun" w:hint="eastAsia"/>
          <w:b/>
          <w:bCs/>
          <w:color w:val="333333"/>
          <w:kern w:val="0"/>
          <w:sz w:val="27"/>
          <w:szCs w:val="27"/>
        </w:rPr>
        <w:t>四、录取</w:t>
      </w:r>
    </w:p>
    <w:p w:rsidR="00555895" w:rsidRPr="00555895" w:rsidRDefault="00555895" w:rsidP="00555895">
      <w:pPr>
        <w:widowControl/>
        <w:shd w:val="clear" w:color="auto" w:fill="FFFFFF"/>
        <w:spacing w:after="150" w:line="315" w:lineRule="atLeast"/>
        <w:ind w:firstLine="435"/>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学校根据申请人学测成绩、高中成绩、申请材料及面试表现等进行综合评定，择优录取。录取名单经报联招办审核批准后，于2021年7月下旬发放录取通知书。</w:t>
      </w:r>
    </w:p>
    <w:p w:rsidR="00555895" w:rsidRPr="00555895" w:rsidRDefault="00555895" w:rsidP="00555895">
      <w:pPr>
        <w:widowControl/>
        <w:shd w:val="clear" w:color="auto" w:fill="FFFFFF"/>
        <w:spacing w:after="150" w:line="315" w:lineRule="atLeast"/>
        <w:jc w:val="left"/>
        <w:rPr>
          <w:rFonts w:ascii="SimSun" w:eastAsia="SimSun" w:hAnsi="SimSun" w:cs="SimSun"/>
          <w:color w:val="333333"/>
          <w:kern w:val="0"/>
          <w:szCs w:val="21"/>
        </w:rPr>
      </w:pPr>
      <w:r w:rsidRPr="00555895">
        <w:rPr>
          <w:rFonts w:ascii="SimSun" w:eastAsia="SimSun" w:hAnsi="SimSun" w:cs="SimSun" w:hint="eastAsia"/>
          <w:color w:val="333333"/>
          <w:kern w:val="0"/>
          <w:szCs w:val="21"/>
        </w:rPr>
        <w:t>  </w:t>
      </w:r>
    </w:p>
    <w:p w:rsidR="00555895" w:rsidRPr="00555895" w:rsidRDefault="00555895" w:rsidP="00555895">
      <w:pPr>
        <w:widowControl/>
        <w:shd w:val="clear" w:color="auto" w:fill="FFFFFF"/>
        <w:spacing w:after="150" w:line="315" w:lineRule="atLeast"/>
        <w:jc w:val="left"/>
        <w:rPr>
          <w:rFonts w:ascii="SimSun" w:eastAsia="SimSun" w:hAnsi="SimSun" w:cs="SimSun" w:hint="eastAsia"/>
          <w:color w:val="333333"/>
          <w:kern w:val="0"/>
          <w:szCs w:val="21"/>
        </w:rPr>
      </w:pPr>
      <w:r w:rsidRPr="00555895">
        <w:rPr>
          <w:rFonts w:ascii="SimSun" w:eastAsia="SimSun" w:hAnsi="SimSun" w:cs="SimSun" w:hint="eastAsia"/>
          <w:b/>
          <w:bCs/>
          <w:color w:val="333333"/>
          <w:kern w:val="0"/>
          <w:sz w:val="27"/>
          <w:szCs w:val="27"/>
        </w:rPr>
        <w:t>五、监督机制</w:t>
      </w:r>
    </w:p>
    <w:p w:rsidR="00555895" w:rsidRPr="00555895" w:rsidRDefault="00555895" w:rsidP="00555895">
      <w:pPr>
        <w:widowControl/>
        <w:shd w:val="clear" w:color="auto" w:fill="FFFFFF"/>
        <w:spacing w:after="150" w:line="315" w:lineRule="atLeast"/>
        <w:ind w:firstLine="435"/>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1、我校招生工作遵照公开公正、程序规范、标准明确的原则，并全程接受学校纪检监察部门监督。</w:t>
      </w:r>
    </w:p>
    <w:p w:rsidR="00555895" w:rsidRPr="00555895" w:rsidRDefault="00555895" w:rsidP="00555895">
      <w:pPr>
        <w:widowControl/>
        <w:shd w:val="clear" w:color="auto" w:fill="FFFFFF"/>
        <w:spacing w:after="150" w:line="315" w:lineRule="atLeast"/>
        <w:ind w:firstLine="435"/>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监督电话：+86-10-6577-9383      邮箱：jiwei@cuc.edu.cn</w:t>
      </w:r>
    </w:p>
    <w:p w:rsidR="00555895" w:rsidRPr="00555895" w:rsidRDefault="00555895" w:rsidP="00555895">
      <w:pPr>
        <w:widowControl/>
        <w:shd w:val="clear" w:color="auto" w:fill="FFFFFF"/>
        <w:spacing w:after="150" w:line="315" w:lineRule="atLeast"/>
        <w:ind w:firstLine="435"/>
        <w:jc w:val="lef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2、考生须确保提交的材料及信息真实、准确、完备，如有弄虚作假，一经核实，取消其报名及录取资格。新生报到入学后，学校根据有关规定进行入学资格复查，凡不符合教育部有关规定或有弄虚作假、舞弊行为者，取消其入学资格或学籍。</w:t>
      </w:r>
    </w:p>
    <w:p w:rsidR="00555895" w:rsidRPr="00555895" w:rsidRDefault="00555895" w:rsidP="00555895">
      <w:pPr>
        <w:widowControl/>
        <w:shd w:val="clear" w:color="auto" w:fill="FFFFFF"/>
        <w:spacing w:after="150" w:line="315" w:lineRule="atLeast"/>
        <w:ind w:firstLine="435"/>
        <w:jc w:val="left"/>
        <w:rPr>
          <w:rFonts w:ascii="SimSun" w:eastAsia="SimSun" w:hAnsi="SimSun" w:cs="SimSun" w:hint="eastAsia"/>
          <w:color w:val="333333"/>
          <w:kern w:val="0"/>
          <w:szCs w:val="21"/>
        </w:rPr>
      </w:pPr>
      <w:r w:rsidRPr="00555895">
        <w:rPr>
          <w:rFonts w:ascii="SimSun" w:eastAsia="SimSun" w:hAnsi="SimSun" w:cs="SimSun" w:hint="eastAsia"/>
          <w:color w:val="333333"/>
          <w:kern w:val="0"/>
          <w:szCs w:val="21"/>
        </w:rPr>
        <w:t>  </w:t>
      </w:r>
    </w:p>
    <w:p w:rsidR="00555895" w:rsidRPr="00555895" w:rsidRDefault="00555895" w:rsidP="00555895">
      <w:pPr>
        <w:widowControl/>
        <w:shd w:val="clear" w:color="auto" w:fill="FFFFFF"/>
        <w:spacing w:after="150"/>
        <w:ind w:firstLine="435"/>
        <w:jc w:val="left"/>
        <w:rPr>
          <w:rFonts w:ascii="SimSun" w:eastAsia="SimSun" w:hAnsi="SimSun" w:cs="SimSun" w:hint="eastAsia"/>
          <w:color w:val="333333"/>
          <w:kern w:val="0"/>
          <w:szCs w:val="21"/>
        </w:rPr>
      </w:pPr>
      <w:r w:rsidRPr="00555895">
        <w:rPr>
          <w:rFonts w:ascii="SimSun" w:eastAsia="SimSun" w:hAnsi="SimSun" w:cs="SimSun" w:hint="eastAsia"/>
          <w:color w:val="333333"/>
          <w:kern w:val="0"/>
          <w:szCs w:val="21"/>
        </w:rPr>
        <w:t>  </w:t>
      </w:r>
    </w:p>
    <w:p w:rsidR="00555895" w:rsidRPr="00555895" w:rsidRDefault="00555895" w:rsidP="00555895">
      <w:pPr>
        <w:widowControl/>
        <w:wordWrap w:val="0"/>
        <w:spacing w:after="150" w:line="315" w:lineRule="atLeast"/>
        <w:ind w:right="480"/>
        <w:jc w:val="right"/>
        <w:rPr>
          <w:rFonts w:ascii="SimSun" w:eastAsia="SimSun" w:hAnsi="SimSun" w:cs="SimSun" w:hint="eastAsia"/>
          <w:color w:val="333333"/>
          <w:kern w:val="0"/>
          <w:szCs w:val="21"/>
        </w:rPr>
      </w:pPr>
      <w:r w:rsidRPr="00555895">
        <w:rPr>
          <w:rFonts w:ascii="SimSun" w:eastAsia="SimSun" w:hAnsi="SimSun" w:cs="SimSun" w:hint="eastAsia"/>
          <w:color w:val="333333"/>
          <w:kern w:val="0"/>
          <w:sz w:val="24"/>
          <w:szCs w:val="24"/>
        </w:rPr>
        <w:t>中国传媒大学境外学生教育中心</w:t>
      </w:r>
    </w:p>
    <w:p w:rsidR="00555895" w:rsidRPr="00555895" w:rsidRDefault="00555895" w:rsidP="00555895">
      <w:pPr>
        <w:widowControl/>
        <w:wordWrap w:val="0"/>
        <w:spacing w:after="150" w:line="315" w:lineRule="atLeast"/>
        <w:ind w:right="480"/>
        <w:jc w:val="right"/>
        <w:rPr>
          <w:rFonts w:ascii="SimSun" w:eastAsia="SimSun" w:hAnsi="SimSun" w:cs="SimSun"/>
          <w:color w:val="333333"/>
          <w:kern w:val="0"/>
          <w:szCs w:val="21"/>
        </w:rPr>
      </w:pPr>
      <w:r w:rsidRPr="00555895">
        <w:rPr>
          <w:rFonts w:ascii="SimSun" w:eastAsia="SimSun" w:hAnsi="SimSun" w:cs="SimSun" w:hint="eastAsia"/>
          <w:color w:val="333333"/>
          <w:kern w:val="0"/>
          <w:sz w:val="24"/>
          <w:szCs w:val="24"/>
        </w:rPr>
        <w:t>2021 年 2 月</w:t>
      </w:r>
    </w:p>
    <w:p w:rsidR="006537EF" w:rsidRDefault="00555895">
      <w:r>
        <w:rPr>
          <w:rFonts w:hint="eastAsia"/>
        </w:rPr>
        <w:t>网址：</w:t>
      </w:r>
      <w:r w:rsidR="00EA36EA" w:rsidRPr="00EA36EA">
        <w:t>http://icuc.cuc.edu.cn/2021/0226/c2653a178342/page.htm</w:t>
      </w:r>
      <w:bookmarkStart w:id="0" w:name="_GoBack"/>
      <w:bookmarkEnd w:id="0"/>
    </w:p>
    <w:sectPr w:rsidR="006537E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895"/>
    <w:rsid w:val="00555895"/>
    <w:rsid w:val="006537EF"/>
    <w:rsid w:val="00EA36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C7F5D"/>
  <w15:chartTrackingRefBased/>
  <w15:docId w15:val="{05F97133-AF26-408E-95B7-7960ED329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555895"/>
    <w:pPr>
      <w:widowControl/>
      <w:spacing w:before="100" w:beforeAutospacing="1" w:after="100" w:afterAutospacing="1"/>
      <w:jc w:val="left"/>
      <w:outlineLvl w:val="0"/>
    </w:pPr>
    <w:rPr>
      <w:rFonts w:ascii="SimSun" w:eastAsia="SimSun" w:hAnsi="SimSun" w:cs="SimSu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555895"/>
    <w:rPr>
      <w:rFonts w:ascii="SimSun" w:eastAsia="SimSun" w:hAnsi="SimSun" w:cs="SimSun"/>
      <w:b/>
      <w:bCs/>
      <w:kern w:val="36"/>
      <w:sz w:val="48"/>
      <w:szCs w:val="48"/>
    </w:rPr>
  </w:style>
  <w:style w:type="paragraph" w:customStyle="1" w:styleId="artimetas">
    <w:name w:val="arti_metas"/>
    <w:basedOn w:val="a"/>
    <w:rsid w:val="00555895"/>
    <w:pPr>
      <w:widowControl/>
      <w:spacing w:before="100" w:beforeAutospacing="1" w:after="100" w:afterAutospacing="1"/>
      <w:jc w:val="left"/>
    </w:pPr>
    <w:rPr>
      <w:rFonts w:ascii="SimSun" w:eastAsia="SimSun" w:hAnsi="SimSun" w:cs="SimSun"/>
      <w:kern w:val="0"/>
      <w:sz w:val="24"/>
      <w:szCs w:val="24"/>
    </w:rPr>
  </w:style>
  <w:style w:type="character" w:customStyle="1" w:styleId="artipublisher">
    <w:name w:val="arti_publisher"/>
    <w:basedOn w:val="a0"/>
    <w:rsid w:val="00555895"/>
  </w:style>
  <w:style w:type="character" w:customStyle="1" w:styleId="artiupdate">
    <w:name w:val="arti_update"/>
    <w:basedOn w:val="a0"/>
    <w:rsid w:val="00555895"/>
  </w:style>
  <w:style w:type="character" w:customStyle="1" w:styleId="artiviews">
    <w:name w:val="arti_views"/>
    <w:basedOn w:val="a0"/>
    <w:rsid w:val="00555895"/>
  </w:style>
  <w:style w:type="character" w:customStyle="1" w:styleId="wpvisitcount">
    <w:name w:val="wp_visitcount"/>
    <w:basedOn w:val="a0"/>
    <w:rsid w:val="00555895"/>
  </w:style>
  <w:style w:type="character" w:styleId="a3">
    <w:name w:val="Strong"/>
    <w:basedOn w:val="a0"/>
    <w:uiPriority w:val="22"/>
    <w:qFormat/>
    <w:rsid w:val="00555895"/>
    <w:rPr>
      <w:b/>
      <w:bCs/>
    </w:rPr>
  </w:style>
  <w:style w:type="character" w:styleId="a4">
    <w:name w:val="Hyperlink"/>
    <w:basedOn w:val="a0"/>
    <w:uiPriority w:val="99"/>
    <w:semiHidden/>
    <w:unhideWhenUsed/>
    <w:rsid w:val="00555895"/>
    <w:rPr>
      <w:color w:val="0000FF"/>
      <w:u w:val="single"/>
    </w:rPr>
  </w:style>
  <w:style w:type="character" w:customStyle="1" w:styleId="15">
    <w:name w:val="15"/>
    <w:basedOn w:val="a0"/>
    <w:rsid w:val="005558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7537925">
      <w:bodyDiv w:val="1"/>
      <w:marLeft w:val="0"/>
      <w:marRight w:val="0"/>
      <w:marTop w:val="0"/>
      <w:marBottom w:val="0"/>
      <w:divBdr>
        <w:top w:val="none" w:sz="0" w:space="0" w:color="auto"/>
        <w:left w:val="none" w:sz="0" w:space="0" w:color="auto"/>
        <w:bottom w:val="none" w:sz="0" w:space="0" w:color="auto"/>
        <w:right w:val="none" w:sz="0" w:space="0" w:color="auto"/>
      </w:divBdr>
      <w:divsChild>
        <w:div w:id="1840849396">
          <w:marLeft w:val="0"/>
          <w:marRight w:val="0"/>
          <w:marTop w:val="150"/>
          <w:marBottom w:val="0"/>
          <w:divBdr>
            <w:top w:val="none" w:sz="0" w:space="0" w:color="auto"/>
            <w:left w:val="none" w:sz="0" w:space="0" w:color="auto"/>
            <w:bottom w:val="none" w:sz="0" w:space="0" w:color="auto"/>
            <w:right w:val="none" w:sz="0" w:space="0" w:color="auto"/>
          </w:divBdr>
          <w:divsChild>
            <w:div w:id="1721510387">
              <w:marLeft w:val="0"/>
              <w:marRight w:val="0"/>
              <w:marTop w:val="0"/>
              <w:marBottom w:val="0"/>
              <w:divBdr>
                <w:top w:val="none" w:sz="0" w:space="0" w:color="auto"/>
                <w:left w:val="none" w:sz="0" w:space="0" w:color="auto"/>
                <w:bottom w:val="none" w:sz="0" w:space="0" w:color="auto"/>
                <w:right w:val="none" w:sz="0" w:space="0" w:color="auto"/>
              </w:divBdr>
              <w:divsChild>
                <w:div w:id="119950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E7%94%B3%E8%AF%B7%E4%BA%BA%E5%8A%A1%E5%BF%85%E5%9C%A8%E8%A7%84%E5%AE%9A%E7%9A%84%E7%94%B3%E8%AF%B7%E6%97%B6%E9%99%90%E5%86%85%EF%BC%8C%E5%AE%8C%E6%88%90%E7%BA%B8%E8%B4%A8%E7%94%B3%E8%AF%B7%E6%9D%90%E6%96%99%E7%9A%84%E9%82%AE%E5%AF%84%EF%BC%8C%E5%B9%B6%E5%90%8C%E6%97%B6%E5%B0%86%E4%BB%A5%E4%B8%8B%E6%9D%90%E6%96%99%E4%BB%A5%E7%94%B5%E5%AD%90%E9%82%AE%E4%BB%B6%E9%99%84%E4%BB%B6%E6%96%B9%E5%BC%8F%E5%8F%91%E9%80%81%E5%88%B0zhangleizh@cuc.edu.cn%E4%BB%A5%E5%AE%8C%E6%88%90%E6%9C%80%E7%BB%88%E7%94%B3%E8%AF%B7%E3%80%82%E5%90%A6%E5%88%99%E8%A7%86%E4%B8%BA%E6%97%A0%E6%95%88%E7%94%B3%E8%AF%B7%E3%80%82" TargetMode="External"/><Relationship Id="rId4" Type="http://schemas.openxmlformats.org/officeDocument/2006/relationships/hyperlink" Target="http://zszx.cuc.edu.cn/static/front/cuc/basic/html_web/zyjs_list.htm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416</Words>
  <Characters>2372</Characters>
  <Application>Microsoft Office Word</Application>
  <DocSecurity>0</DocSecurity>
  <Lines>19</Lines>
  <Paragraphs>5</Paragraphs>
  <ScaleCrop>false</ScaleCrop>
  <Company/>
  <LinksUpToDate>false</LinksUpToDate>
  <CharactersWithSpaces>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珮琪</dc:creator>
  <cp:keywords/>
  <dc:description/>
  <cp:lastModifiedBy>李 珮琪</cp:lastModifiedBy>
  <cp:revision>2</cp:revision>
  <dcterms:created xsi:type="dcterms:W3CDTF">2021-02-28T15:18:00Z</dcterms:created>
  <dcterms:modified xsi:type="dcterms:W3CDTF">2021-02-28T15:24:00Z</dcterms:modified>
</cp:coreProperties>
</file>