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single" w:color="E4E4E4" w:sz="4" w:space="2"/>
          <w:right w:val="none" w:color="auto" w:sz="0" w:space="0"/>
        </w:pBdr>
        <w:spacing w:before="0" w:beforeAutospacing="0" w:after="0" w:afterAutospacing="0" w:line="320" w:lineRule="atLeast"/>
        <w:ind w:left="0" w:right="0" w:firstLine="0"/>
        <w:jc w:val="center"/>
        <w:rPr>
          <w:rFonts w:ascii="Microsoft YaHei" w:hAnsi="Microsoft YaHei" w:eastAsia="Microsoft YaHei" w:cs="Microsoft YaHei"/>
          <w:i w:val="0"/>
          <w:caps w:val="0"/>
          <w:color w:val="13528E"/>
          <w:spacing w:val="0"/>
          <w:sz w:val="20"/>
          <w:szCs w:val="20"/>
        </w:rPr>
      </w:pPr>
      <w:r>
        <w:rPr>
          <w:rFonts w:hint="eastAsia" w:ascii="Microsoft YaHei" w:hAnsi="Microsoft YaHei" w:eastAsia="Microsoft YaHei" w:cs="Microsoft YaHei"/>
          <w:i w:val="0"/>
          <w:caps w:val="0"/>
          <w:color w:val="13528E"/>
          <w:spacing w:val="0"/>
          <w:sz w:val="20"/>
          <w:szCs w:val="20"/>
          <w:bdr w:val="none" w:color="auto" w:sz="0" w:space="0"/>
        </w:rPr>
        <w:t>2021年上海健康医学院依据台湾地区大学入学考试学科能力测试成绩招收台湾高中毕业生招生简章</w:t>
      </w:r>
    </w:p>
    <w:p>
      <w:pPr>
        <w:rPr>
          <w:rFonts w:hint="eastAsia"/>
        </w:rPr>
      </w:pPr>
      <w:r>
        <w:rPr>
          <w:rFonts w:hint="eastAsia"/>
        </w:rPr>
        <w:t>一、报名条件</w:t>
      </w:r>
      <w:bookmarkStart w:id="0" w:name="_GoBack"/>
      <w:bookmarkEnd w:id="0"/>
    </w:p>
    <w:p>
      <w:pPr>
        <w:rPr>
          <w:rFonts w:hint="eastAsia"/>
        </w:rPr>
      </w:pPr>
      <w:r>
        <w:rPr>
          <w:rFonts w:hint="eastAsia"/>
        </w:rPr>
        <w:t>1.持有效的《台湾居民居住证》或《台湾居民来往大陆通行证》及在台湾居住的有效身份证明；</w:t>
      </w:r>
    </w:p>
    <w:p>
      <w:pPr>
        <w:rPr>
          <w:rFonts w:hint="eastAsia"/>
        </w:rPr>
      </w:pPr>
      <w:r>
        <w:rPr>
          <w:rFonts w:hint="eastAsia"/>
        </w:rPr>
        <w:t>2.参加台湾地区2021年大学入学考试学科能力测验（简称“学测”）且各科目同时达到以下标级要求：</w:t>
      </w:r>
    </w:p>
    <w:p>
      <w:pPr>
        <w:rPr>
          <w:rFonts w:hint="eastAsia"/>
        </w:rPr>
      </w:pPr>
    </w:p>
    <w:p>
      <w:pPr>
        <w:rPr>
          <w:rFonts w:hint="eastAsia"/>
        </w:rPr>
      </w:pPr>
      <w:r>
        <w:rPr>
          <w:rFonts w:hint="eastAsia"/>
        </w:rPr>
        <w:t>（1）在语文、数学、英文考试科目都达到均标级，且任意一科成绩达到前标级（含前标级）以上;</w:t>
      </w:r>
    </w:p>
    <w:p>
      <w:pPr>
        <w:rPr>
          <w:rFonts w:hint="eastAsia"/>
        </w:rPr>
      </w:pPr>
      <w:r>
        <w:rPr>
          <w:rFonts w:hint="eastAsia"/>
        </w:rPr>
        <w:t>（2）同时，社会或自然达到均标级（含均标级）以上。</w:t>
      </w:r>
    </w:p>
    <w:p>
      <w:pPr>
        <w:rPr>
          <w:rFonts w:hint="eastAsia"/>
        </w:rPr>
      </w:pPr>
    </w:p>
    <w:p>
      <w:pPr>
        <w:rPr>
          <w:rFonts w:hint="eastAsia"/>
        </w:rPr>
      </w:pPr>
      <w:r>
        <w:rPr>
          <w:rFonts w:hint="eastAsia"/>
        </w:rPr>
        <w:t>3.品行端正，身体健康。</w:t>
      </w:r>
    </w:p>
    <w:p>
      <w:pPr>
        <w:rPr>
          <w:rFonts w:hint="eastAsia"/>
        </w:rPr>
      </w:pPr>
    </w:p>
    <w:p>
      <w:pPr>
        <w:rPr>
          <w:rFonts w:hint="eastAsia"/>
        </w:rPr>
      </w:pPr>
      <w:r>
        <w:rPr>
          <w:rFonts w:hint="eastAsia"/>
        </w:rPr>
        <w:t>二、身体健康要求</w:t>
      </w:r>
    </w:p>
    <w:p>
      <w:pPr>
        <w:rPr>
          <w:rFonts w:hint="eastAsia"/>
        </w:rPr>
      </w:pPr>
    </w:p>
    <w:p>
      <w:pPr>
        <w:rPr>
          <w:rFonts w:hint="eastAsia"/>
        </w:rPr>
      </w:pPr>
      <w:r>
        <w:rPr>
          <w:rFonts w:hint="eastAsia"/>
        </w:rPr>
        <w:t>按教育部、卫生部、中国残联印发的《普通高等学校招生体检工作指导意见》及有关补充规定为依据，考生须据实上报健康状况。若隐瞒病情病史，我校将按照本校学籍管理规定中有关退学与休学的规定执行。并作特别强调：考生患有《普通高等学校招生体检工作指导意见》第一条中列出的六大类疾病；第二条列出的色盲、色弱者，不能报考我校。</w:t>
      </w:r>
    </w:p>
    <w:p>
      <w:pPr>
        <w:rPr>
          <w:rFonts w:hint="eastAsia"/>
        </w:rPr>
      </w:pPr>
    </w:p>
    <w:p>
      <w:pPr>
        <w:rPr>
          <w:rFonts w:hint="eastAsia"/>
        </w:rPr>
      </w:pPr>
      <w:r>
        <w:rPr>
          <w:rFonts w:hint="eastAsia"/>
        </w:rPr>
        <w:t>三、申请时间</w:t>
      </w:r>
    </w:p>
    <w:p>
      <w:pPr>
        <w:rPr>
          <w:rFonts w:hint="eastAsia"/>
        </w:rPr>
      </w:pPr>
    </w:p>
    <w:p>
      <w:pPr>
        <w:rPr>
          <w:rFonts w:hint="eastAsia"/>
        </w:rPr>
      </w:pPr>
      <w:r>
        <w:rPr>
          <w:rFonts w:hint="eastAsia"/>
        </w:rPr>
        <w:t>2021年2月26日―3月14日</w:t>
      </w:r>
    </w:p>
    <w:p>
      <w:pPr>
        <w:rPr>
          <w:rFonts w:hint="eastAsia"/>
        </w:rPr>
      </w:pPr>
    </w:p>
    <w:p>
      <w:pPr>
        <w:rPr>
          <w:rFonts w:hint="eastAsia"/>
        </w:rPr>
      </w:pPr>
      <w:r>
        <w:rPr>
          <w:rFonts w:hint="eastAsia"/>
        </w:rPr>
        <w:t>四、申请办法</w:t>
      </w:r>
    </w:p>
    <w:p>
      <w:pPr>
        <w:rPr>
          <w:rFonts w:hint="eastAsia"/>
        </w:rPr>
      </w:pPr>
      <w:r>
        <w:rPr>
          <w:rFonts w:hint="eastAsia"/>
        </w:rPr>
        <w:t xml:space="preserve">符合申请条件的考生即日起至2021年3月21日将报名申请材料寄送至我校港澳台事务办公室(以收件日邮戳为准)，并请在快递上注明“2021年台湾地区高中生报名材料”字样。邮寄地址：上海市周祝公路279号上海健康医学院港澳台事务办公室；邮政编码：201318。材料不完整的视作报名无效，并将所有材料原件扫描发送至邮箱：wangsq@sumhs.edu.cn     </w:t>
      </w:r>
    </w:p>
    <w:p>
      <w:pPr>
        <w:rPr>
          <w:rFonts w:hint="eastAsia"/>
        </w:rPr>
      </w:pPr>
    </w:p>
    <w:p>
      <w:pPr>
        <w:rPr>
          <w:rFonts w:hint="eastAsia"/>
        </w:rPr>
      </w:pPr>
      <w:r>
        <w:rPr>
          <w:rFonts w:hint="eastAsia"/>
        </w:rPr>
        <w:t>五、申请材料</w:t>
      </w:r>
    </w:p>
    <w:p>
      <w:pPr>
        <w:rPr>
          <w:rFonts w:hint="eastAsia"/>
        </w:rPr>
      </w:pPr>
      <w:r>
        <w:rPr>
          <w:rFonts w:hint="eastAsia"/>
        </w:rPr>
        <w:t>1.填写《上海健康医学院2021年台湾学生入学申请表》，需加盖高中学校公章；</w:t>
      </w:r>
    </w:p>
    <w:p>
      <w:pPr>
        <w:rPr>
          <w:rFonts w:hint="eastAsia"/>
        </w:rPr>
      </w:pPr>
      <w:r>
        <w:rPr>
          <w:rFonts w:hint="eastAsia"/>
        </w:rPr>
        <w:t>2.有效的台湾居民身份证和《台湾居民来往大陆通行证》（简称台胞证）复印件；</w:t>
      </w:r>
    </w:p>
    <w:p>
      <w:pPr>
        <w:rPr>
          <w:rFonts w:hint="eastAsia"/>
        </w:rPr>
      </w:pPr>
      <w:r>
        <w:rPr>
          <w:rFonts w:hint="eastAsia"/>
        </w:rPr>
        <w:t>3.往届高中毕业生携带毕业证书复印件；应届高中毕业生携带就读学校开具的应届毕业生预毕业证明原件或在学证明原件，证明上应注明学籍号；</w:t>
      </w:r>
    </w:p>
    <w:p>
      <w:pPr>
        <w:rPr>
          <w:rFonts w:hint="eastAsia"/>
        </w:rPr>
      </w:pPr>
      <w:r>
        <w:rPr>
          <w:rFonts w:hint="eastAsia"/>
        </w:rPr>
        <w:t>4.台湾地区当年大学入学考试学科能力测试成绩通知单复印件（含报名序号或准考证号，须加盖学校公章）；</w:t>
      </w:r>
    </w:p>
    <w:p>
      <w:pPr>
        <w:rPr>
          <w:rFonts w:hint="eastAsia"/>
        </w:rPr>
      </w:pPr>
    </w:p>
    <w:p>
      <w:pPr>
        <w:rPr>
          <w:rFonts w:hint="eastAsia"/>
        </w:rPr>
      </w:pPr>
      <w:r>
        <w:rPr>
          <w:rFonts w:hint="eastAsia"/>
        </w:rPr>
        <w:t>5.中学阶段课外活动、社会活动和个人兴趣特长，附获奖证书影印本和其他相关证明材料（视实际情况选传）；</w:t>
      </w:r>
    </w:p>
    <w:p>
      <w:pPr>
        <w:rPr>
          <w:rFonts w:hint="eastAsia"/>
        </w:rPr>
      </w:pPr>
      <w:r>
        <w:rPr>
          <w:rFonts w:hint="eastAsia"/>
        </w:rPr>
        <w:t>6.个人陈述及学习计划。字数控制在 1000字之内。</w:t>
      </w:r>
    </w:p>
    <w:p>
      <w:pPr>
        <w:rPr>
          <w:rFonts w:hint="eastAsia"/>
        </w:rPr>
      </w:pPr>
      <w:r>
        <w:rPr>
          <w:rFonts w:hint="eastAsia"/>
        </w:rPr>
        <w:t>注：考生报名前应仔细核对本人是否符合报名条件，须对提交的证明材料的真实性负责。凡不符合报考条件的考生，一经查实即予取消报名或录取资格。</w:t>
      </w:r>
    </w:p>
    <w:p>
      <w:pPr>
        <w:rPr>
          <w:rFonts w:hint="eastAsia"/>
        </w:rPr>
      </w:pPr>
    </w:p>
    <w:p>
      <w:pPr>
        <w:numPr>
          <w:ilvl w:val="0"/>
          <w:numId w:val="1"/>
        </w:numPr>
        <w:rPr>
          <w:rFonts w:hint="eastAsia"/>
        </w:rPr>
      </w:pPr>
      <w:r>
        <w:rPr>
          <w:rFonts w:hint="eastAsia"/>
        </w:rPr>
        <w:t>招生计划和专业目录</w:t>
      </w:r>
    </w:p>
    <w:p>
      <w:pPr>
        <w:numPr>
          <w:numId w:val="0"/>
        </w:numPr>
      </w:pPr>
      <w:r>
        <w:drawing>
          <wp:inline distT="0" distB="0" distL="114300" distR="114300">
            <wp:extent cx="5274310" cy="2007235"/>
            <wp:effectExtent l="0" t="0" r="8890"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4310" cy="2007235"/>
                    </a:xfrm>
                    <a:prstGeom prst="rect">
                      <a:avLst/>
                    </a:prstGeom>
                    <a:noFill/>
                    <a:ln>
                      <a:noFill/>
                    </a:ln>
                  </pic:spPr>
                </pic:pic>
              </a:graphicData>
            </a:graphic>
          </wp:inline>
        </w:drawing>
      </w:r>
    </w:p>
    <w:p>
      <w:pPr>
        <w:numPr>
          <w:numId w:val="0"/>
        </w:numPr>
        <w:rPr>
          <w:rFonts w:hint="eastAsia"/>
        </w:rPr>
      </w:pPr>
      <w:r>
        <w:rPr>
          <w:rFonts w:hint="eastAsia"/>
        </w:rPr>
        <w:t>七、收费标准</w:t>
      </w:r>
    </w:p>
    <w:p>
      <w:pPr>
        <w:numPr>
          <w:numId w:val="0"/>
        </w:numPr>
        <w:rPr>
          <w:rFonts w:hint="eastAsia"/>
        </w:rPr>
      </w:pPr>
    </w:p>
    <w:p>
      <w:pPr>
        <w:numPr>
          <w:numId w:val="0"/>
        </w:numPr>
        <w:rPr>
          <w:rFonts w:hint="eastAsia"/>
        </w:rPr>
      </w:pPr>
      <w:r>
        <w:rPr>
          <w:rFonts w:hint="eastAsia"/>
        </w:rPr>
        <w:t>1.学费标准</w:t>
      </w:r>
    </w:p>
    <w:p>
      <w:pPr>
        <w:numPr>
          <w:numId w:val="0"/>
        </w:numPr>
        <w:rPr>
          <w:rFonts w:hint="eastAsia"/>
        </w:rPr>
      </w:pPr>
    </w:p>
    <w:p>
      <w:pPr>
        <w:numPr>
          <w:numId w:val="0"/>
        </w:numPr>
        <w:rPr>
          <w:rFonts w:hint="eastAsia"/>
        </w:rPr>
      </w:pPr>
      <w:r>
        <w:rPr>
          <w:rFonts w:hint="eastAsia"/>
        </w:rPr>
        <w:t>普通本科专业按学分收费，按学年收取，新生报到时，护理学、生物医学工程专业预收5000元/年，康复物理治疗专业预收6500元/年。</w:t>
      </w:r>
    </w:p>
    <w:p>
      <w:pPr>
        <w:numPr>
          <w:numId w:val="0"/>
        </w:numPr>
        <w:rPr>
          <w:rFonts w:hint="eastAsia"/>
        </w:rPr>
      </w:pPr>
    </w:p>
    <w:p>
      <w:pPr>
        <w:numPr>
          <w:numId w:val="0"/>
        </w:numPr>
        <w:rPr>
          <w:rFonts w:hint="eastAsia"/>
        </w:rPr>
      </w:pPr>
      <w:r>
        <w:rPr>
          <w:rFonts w:hint="eastAsia"/>
        </w:rPr>
        <w:t>2.住宿费标准</w:t>
      </w:r>
    </w:p>
    <w:p>
      <w:pPr>
        <w:numPr>
          <w:numId w:val="0"/>
        </w:numPr>
        <w:rPr>
          <w:rFonts w:hint="eastAsia"/>
        </w:rPr>
      </w:pPr>
    </w:p>
    <w:p>
      <w:pPr>
        <w:numPr>
          <w:numId w:val="0"/>
        </w:numPr>
        <w:rPr>
          <w:rFonts w:hint="eastAsia"/>
        </w:rPr>
      </w:pPr>
      <w:r>
        <w:rPr>
          <w:rFonts w:hint="eastAsia"/>
        </w:rPr>
        <w:t>学生宿舍为四人间。住宿费1000-1200元/年。</w:t>
      </w:r>
    </w:p>
    <w:p>
      <w:pPr>
        <w:numPr>
          <w:numId w:val="0"/>
        </w:numPr>
        <w:rPr>
          <w:rFonts w:hint="eastAsia"/>
        </w:rPr>
      </w:pPr>
    </w:p>
    <w:p>
      <w:pPr>
        <w:numPr>
          <w:numId w:val="0"/>
        </w:numPr>
        <w:rPr>
          <w:rFonts w:hint="eastAsia"/>
        </w:rPr>
      </w:pPr>
      <w:r>
        <w:rPr>
          <w:rFonts w:hint="eastAsia"/>
        </w:rPr>
        <w:t>3.以上各项收费最终以上海市物价局批复的标准为准。</w:t>
      </w:r>
    </w:p>
    <w:p>
      <w:pPr>
        <w:numPr>
          <w:numId w:val="0"/>
        </w:numPr>
        <w:rPr>
          <w:rFonts w:hint="eastAsia"/>
        </w:rPr>
      </w:pPr>
    </w:p>
    <w:p>
      <w:pPr>
        <w:numPr>
          <w:numId w:val="0"/>
        </w:numPr>
        <w:rPr>
          <w:rFonts w:hint="eastAsia"/>
        </w:rPr>
      </w:pPr>
      <w:r>
        <w:rPr>
          <w:rFonts w:hint="eastAsia"/>
        </w:rPr>
        <w:t>八、录取规则</w:t>
      </w:r>
    </w:p>
    <w:p>
      <w:pPr>
        <w:numPr>
          <w:numId w:val="0"/>
        </w:numPr>
        <w:rPr>
          <w:rFonts w:hint="eastAsia"/>
        </w:rPr>
      </w:pPr>
    </w:p>
    <w:p>
      <w:pPr>
        <w:numPr>
          <w:numId w:val="0"/>
        </w:numPr>
        <w:rPr>
          <w:rFonts w:hint="eastAsia"/>
        </w:rPr>
      </w:pPr>
      <w:r>
        <w:rPr>
          <w:rFonts w:hint="eastAsia"/>
        </w:rPr>
        <w:t>以“学测”语文、数学、外语成绩的总分作为录取依据。总分相同情况下，依次按照外语成绩、数学成绩、语文成绩以及社会或者自然两门科目中成绩高者，择优录取。</w:t>
      </w:r>
    </w:p>
    <w:p>
      <w:pPr>
        <w:numPr>
          <w:numId w:val="0"/>
        </w:numPr>
        <w:rPr>
          <w:rFonts w:hint="eastAsia"/>
        </w:rPr>
      </w:pPr>
    </w:p>
    <w:p>
      <w:pPr>
        <w:numPr>
          <w:numId w:val="0"/>
        </w:numPr>
        <w:rPr>
          <w:rFonts w:hint="eastAsia"/>
        </w:rPr>
      </w:pPr>
      <w:r>
        <w:rPr>
          <w:rFonts w:hint="eastAsia"/>
        </w:rPr>
        <w:t>九、入学与资格复查</w:t>
      </w:r>
    </w:p>
    <w:p>
      <w:pPr>
        <w:numPr>
          <w:numId w:val="0"/>
        </w:numPr>
        <w:rPr>
          <w:rFonts w:hint="eastAsia"/>
        </w:rPr>
      </w:pPr>
    </w:p>
    <w:p>
      <w:pPr>
        <w:numPr>
          <w:numId w:val="0"/>
        </w:numPr>
        <w:rPr>
          <w:rFonts w:hint="eastAsia"/>
        </w:rPr>
      </w:pPr>
      <w:r>
        <w:rPr>
          <w:rFonts w:hint="eastAsia"/>
        </w:rPr>
        <w:t>1.新生持《录取通知书》来校报到，报到时间以《录取通知书》上规定的时间为准。因故延期报到者，请以书面形式提出申请，说明延期报到原因，并附相关证明材料，申请材料需原件扫描并发送至邮箱wangsq@sumhs.edu.cn。延期报到时间最长不得超过两周，逾期不报到者，根据教育部有关规定取消入学资格。</w:t>
      </w:r>
    </w:p>
    <w:p>
      <w:pPr>
        <w:numPr>
          <w:numId w:val="0"/>
        </w:numPr>
        <w:rPr>
          <w:rFonts w:hint="eastAsia"/>
        </w:rPr>
      </w:pPr>
    </w:p>
    <w:p>
      <w:pPr>
        <w:numPr>
          <w:numId w:val="0"/>
        </w:numPr>
        <w:rPr>
          <w:rFonts w:hint="eastAsia"/>
        </w:rPr>
      </w:pPr>
      <w:r>
        <w:rPr>
          <w:rFonts w:hint="eastAsia"/>
        </w:rPr>
        <w:t>2.新生入学报到时，所持出入境证件的有效期应与学习期限相适应。</w:t>
      </w:r>
    </w:p>
    <w:p>
      <w:pPr>
        <w:numPr>
          <w:numId w:val="0"/>
        </w:numPr>
        <w:rPr>
          <w:rFonts w:hint="eastAsia"/>
        </w:rPr>
      </w:pPr>
    </w:p>
    <w:p>
      <w:pPr>
        <w:numPr>
          <w:numId w:val="0"/>
        </w:numPr>
        <w:rPr>
          <w:rFonts w:hint="eastAsia"/>
        </w:rPr>
      </w:pPr>
      <w:r>
        <w:rPr>
          <w:rFonts w:hint="eastAsia"/>
        </w:rPr>
        <w:t>3.新生入校后，我校将核查其入学资格并进行身体检查。凡不符合台湾学测生录取条件或弄虚作假者，我校将取消其入学资格。对不符合入学体检要求者，取消入学资格。</w:t>
      </w:r>
    </w:p>
    <w:p>
      <w:pPr>
        <w:numPr>
          <w:numId w:val="0"/>
        </w:numPr>
        <w:rPr>
          <w:rFonts w:hint="eastAsia"/>
        </w:rPr>
      </w:pPr>
    </w:p>
    <w:p>
      <w:pPr>
        <w:numPr>
          <w:numId w:val="0"/>
        </w:numPr>
        <w:rPr>
          <w:rFonts w:hint="eastAsia"/>
        </w:rPr>
      </w:pPr>
      <w:r>
        <w:rPr>
          <w:rFonts w:hint="eastAsia"/>
        </w:rPr>
        <w:t>十、在校管理及毕业</w:t>
      </w:r>
    </w:p>
    <w:p>
      <w:pPr>
        <w:numPr>
          <w:numId w:val="0"/>
        </w:numPr>
        <w:rPr>
          <w:rFonts w:hint="eastAsia"/>
        </w:rPr>
      </w:pPr>
    </w:p>
    <w:p>
      <w:pPr>
        <w:numPr>
          <w:numId w:val="0"/>
        </w:numPr>
        <w:rPr>
          <w:rFonts w:hint="eastAsia"/>
        </w:rPr>
      </w:pPr>
      <w:r>
        <w:rPr>
          <w:rFonts w:hint="eastAsia"/>
        </w:rPr>
        <w:t>1.港澳台学生在校期间，我校根据教育部等六部门发布的《普通高等学校招收和培养香港特别行政区、澳门特别行政区及台湾地区学生的规定》进行管理。</w:t>
      </w:r>
    </w:p>
    <w:p>
      <w:pPr>
        <w:numPr>
          <w:numId w:val="0"/>
        </w:numPr>
        <w:rPr>
          <w:rFonts w:hint="eastAsia"/>
        </w:rPr>
      </w:pPr>
    </w:p>
    <w:p>
      <w:pPr>
        <w:numPr>
          <w:numId w:val="0"/>
        </w:numPr>
        <w:rPr>
          <w:rFonts w:hint="eastAsia"/>
        </w:rPr>
      </w:pPr>
      <w:r>
        <w:rPr>
          <w:rFonts w:hint="eastAsia"/>
        </w:rPr>
        <w:t>2.学生在学校规定年限内，修完教学计划规定的内容，达到毕业要求准予毕业，由学校颁发本科毕业证书。毕业生符合《中华人民共和国学位条例》规定的，将授予其学士学位。</w:t>
      </w:r>
    </w:p>
    <w:p>
      <w:pPr>
        <w:numPr>
          <w:numId w:val="0"/>
        </w:numPr>
        <w:rPr>
          <w:rFonts w:hint="eastAsia"/>
        </w:rPr>
      </w:pPr>
    </w:p>
    <w:p>
      <w:pPr>
        <w:numPr>
          <w:numId w:val="0"/>
        </w:numPr>
        <w:rPr>
          <w:rFonts w:hint="eastAsia"/>
        </w:rPr>
      </w:pPr>
      <w:r>
        <w:rPr>
          <w:rFonts w:hint="eastAsia"/>
        </w:rPr>
        <w:t>3.寒暑假可自费离境探亲访友，必须严格遵守国家的防疫要求。</w:t>
      </w:r>
    </w:p>
    <w:p>
      <w:pPr>
        <w:numPr>
          <w:numId w:val="0"/>
        </w:numPr>
        <w:rPr>
          <w:rFonts w:hint="eastAsia"/>
        </w:rPr>
      </w:pPr>
    </w:p>
    <w:p>
      <w:pPr>
        <w:numPr>
          <w:numId w:val="0"/>
        </w:numPr>
        <w:rPr>
          <w:rFonts w:hint="eastAsia"/>
        </w:rPr>
      </w:pPr>
      <w:r>
        <w:rPr>
          <w:rFonts w:hint="eastAsia"/>
        </w:rPr>
        <w:t>十一、监督机制</w:t>
      </w:r>
    </w:p>
    <w:p>
      <w:pPr>
        <w:numPr>
          <w:numId w:val="0"/>
        </w:numPr>
        <w:rPr>
          <w:rFonts w:hint="eastAsia"/>
        </w:rPr>
      </w:pPr>
    </w:p>
    <w:p>
      <w:pPr>
        <w:numPr>
          <w:numId w:val="0"/>
        </w:numPr>
        <w:rPr>
          <w:rFonts w:hint="eastAsia"/>
        </w:rPr>
      </w:pPr>
      <w:r>
        <w:rPr>
          <w:rFonts w:hint="eastAsia"/>
        </w:rPr>
        <w:t>1.学校遵循“公平竞争、公正选拔、综合评价、择优录取”的原则做好招收台湾高中毕业生的选拔录取工作。</w:t>
      </w:r>
    </w:p>
    <w:p>
      <w:pPr>
        <w:numPr>
          <w:numId w:val="0"/>
        </w:numPr>
        <w:rPr>
          <w:rFonts w:hint="eastAsia"/>
        </w:rPr>
      </w:pPr>
    </w:p>
    <w:p>
      <w:pPr>
        <w:numPr>
          <w:numId w:val="0"/>
        </w:numPr>
        <w:rPr>
          <w:rFonts w:hint="eastAsia"/>
        </w:rPr>
      </w:pPr>
      <w:r>
        <w:rPr>
          <w:rFonts w:hint="eastAsia"/>
        </w:rPr>
        <w:t>2.台湾高中毕业生招生工作的全过程由学校纪检监察部门参与、实施监督，并主动接受社会各界监督。</w:t>
      </w:r>
    </w:p>
    <w:p>
      <w:pPr>
        <w:numPr>
          <w:numId w:val="0"/>
        </w:numPr>
        <w:rPr>
          <w:rFonts w:hint="eastAsia"/>
        </w:rPr>
      </w:pPr>
    </w:p>
    <w:p>
      <w:pPr>
        <w:numPr>
          <w:numId w:val="0"/>
        </w:numPr>
        <w:rPr>
          <w:rFonts w:hint="eastAsia"/>
        </w:rPr>
      </w:pPr>
      <w:r>
        <w:rPr>
          <w:rFonts w:hint="eastAsia"/>
        </w:rPr>
        <w:t>3.学生本人应本着“诚信”的原则，申请材料必须属实。如发现考生有弄虚作假情况，将取消考生录取资格。</w:t>
      </w:r>
    </w:p>
    <w:p>
      <w:pPr>
        <w:numPr>
          <w:numId w:val="0"/>
        </w:numPr>
        <w:rPr>
          <w:rFonts w:hint="eastAsia"/>
        </w:rPr>
      </w:pPr>
    </w:p>
    <w:p>
      <w:pPr>
        <w:numPr>
          <w:numId w:val="0"/>
        </w:numPr>
        <w:rPr>
          <w:rFonts w:hint="eastAsia"/>
        </w:rPr>
      </w:pPr>
      <w:r>
        <w:rPr>
          <w:rFonts w:hint="eastAsia"/>
        </w:rPr>
        <w:t>十二、联系方式</w:t>
      </w:r>
    </w:p>
    <w:p>
      <w:pPr>
        <w:numPr>
          <w:numId w:val="0"/>
        </w:numPr>
        <w:rPr>
          <w:rFonts w:hint="eastAsia"/>
        </w:rPr>
      </w:pPr>
    </w:p>
    <w:p>
      <w:pPr>
        <w:numPr>
          <w:numId w:val="0"/>
        </w:numPr>
        <w:rPr>
          <w:rFonts w:hint="eastAsia"/>
        </w:rPr>
      </w:pPr>
      <w:r>
        <w:rPr>
          <w:rFonts w:hint="eastAsia"/>
        </w:rPr>
        <w:t>学校网址：www.sumhs.edu.cn</w:t>
      </w:r>
    </w:p>
    <w:p>
      <w:pPr>
        <w:numPr>
          <w:numId w:val="0"/>
        </w:numPr>
        <w:rPr>
          <w:rFonts w:hint="eastAsia"/>
        </w:rPr>
      </w:pPr>
    </w:p>
    <w:p>
      <w:pPr>
        <w:numPr>
          <w:numId w:val="0"/>
        </w:numPr>
        <w:rPr>
          <w:rFonts w:hint="eastAsia"/>
        </w:rPr>
      </w:pPr>
      <w:r>
        <w:rPr>
          <w:rFonts w:hint="eastAsia"/>
        </w:rPr>
        <w:t>联系人：王圣琼</w:t>
      </w:r>
    </w:p>
    <w:p>
      <w:pPr>
        <w:numPr>
          <w:numId w:val="0"/>
        </w:numPr>
        <w:rPr>
          <w:rFonts w:hint="eastAsia"/>
        </w:rPr>
      </w:pPr>
    </w:p>
    <w:p>
      <w:pPr>
        <w:numPr>
          <w:numId w:val="0"/>
        </w:numPr>
        <w:rPr>
          <w:rFonts w:hint="eastAsia"/>
        </w:rPr>
      </w:pPr>
      <w:r>
        <w:rPr>
          <w:rFonts w:hint="eastAsia"/>
        </w:rPr>
        <w:t>咨询电话：65881581</w:t>
      </w:r>
    </w:p>
    <w:p>
      <w:pPr>
        <w:numPr>
          <w:numId w:val="0"/>
        </w:numPr>
        <w:rPr>
          <w:rFonts w:hint="eastAsia"/>
        </w:rPr>
      </w:pPr>
    </w:p>
    <w:p>
      <w:pPr>
        <w:numPr>
          <w:numId w:val="0"/>
        </w:numPr>
        <w:rPr>
          <w:rFonts w:hint="eastAsia"/>
        </w:rPr>
      </w:pPr>
      <w:r>
        <w:rPr>
          <w:rFonts w:hint="eastAsia"/>
        </w:rPr>
        <w:t>招生邮箱：wangsq@sumhs.edu.cn</w:t>
      </w:r>
    </w:p>
    <w:p>
      <w:pPr>
        <w:numPr>
          <w:numId w:val="0"/>
        </w:numPr>
        <w:rPr>
          <w:rFonts w:hint="eastAsia"/>
        </w:rPr>
      </w:pPr>
    </w:p>
    <w:p>
      <w:pPr>
        <w:numPr>
          <w:numId w:val="0"/>
        </w:numPr>
        <w:rPr>
          <w:rFonts w:hint="eastAsia"/>
        </w:rPr>
      </w:pPr>
      <w:r>
        <w:rPr>
          <w:rFonts w:hint="eastAsia"/>
        </w:rPr>
        <w:t>通信地址：上海市浦东新区周祝公路279号</w:t>
      </w:r>
    </w:p>
    <w:p>
      <w:pPr>
        <w:numPr>
          <w:numId w:val="0"/>
        </w:numPr>
        <w:rPr>
          <w:rFonts w:hint="eastAsia"/>
        </w:rPr>
      </w:pPr>
    </w:p>
    <w:p>
      <w:pPr>
        <w:numPr>
          <w:numId w:val="0"/>
        </w:numPr>
        <w:rPr>
          <w:rFonts w:hint="eastAsia"/>
        </w:rPr>
      </w:pPr>
      <w:r>
        <w:rPr>
          <w:rFonts w:hint="eastAsia"/>
        </w:rPr>
        <w:t>邮政编码：201318</w:t>
      </w:r>
      <w:r>
        <w:rPr>
          <w:rFonts w:hint="eastAsia"/>
        </w:rPr>
        <w:br w:type="textWrapping"/>
      </w:r>
    </w:p>
    <w:p>
      <w:pPr>
        <w:numPr>
          <w:numId w:val="0"/>
        </w:numPr>
        <w:rPr>
          <w:rFonts w:hint="eastAsia"/>
        </w:rPr>
      </w:pPr>
    </w:p>
    <w:p>
      <w:pPr>
        <w:numPr>
          <w:numId w:val="0"/>
        </w:numPr>
        <w:rPr>
          <w:rFonts w:hint="eastAsia" w:eastAsiaTheme="minorEastAsia"/>
          <w:lang w:val="en-US" w:eastAsia="zh-CN"/>
        </w:rPr>
      </w:pPr>
      <w:r>
        <w:rPr>
          <w:rFonts w:hint="eastAsia"/>
          <w:lang w:val="en-US" w:eastAsia="zh-CN"/>
        </w:rPr>
        <w:t>网址：https://zs.sumhs.edu.cn/a9/77/c4916a239991/page.htm</w:t>
      </w:r>
    </w:p>
    <w:sectPr>
      <w:pgSz w:w="11906" w:h="16838"/>
      <w:pgMar w:top="1440" w:right="106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8EC120C"/>
    <w:multiLevelType w:val="singleLevel"/>
    <w:tmpl w:val="98EC120C"/>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867B03"/>
    <w:rsid w:val="69867B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73</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2021-02-24T12:31:00Z</dcterms:created>
  <dc:creator>阿Co</dc:creator>
  <cp:lastModifiedBy>阿Co</cp:lastModifiedBy>
  <dcterms:modified xsi:type="dcterms:W3CDTF">2021-02-24T14:05:40Z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