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</w:rPr>
      </w:pPr>
      <w:r>
        <w:rPr>
          <w:rFonts w:hint="eastAsia"/>
        </w:rPr>
        <w:t>湖南大学2021年招收台湾高中毕业生简章</w:t>
      </w:r>
      <w:r>
        <w:rPr>
          <w:rFonts w:hint="eastAsia"/>
        </w:rPr>
        <w:br w:type="textWrapping"/>
      </w:r>
      <w:r>
        <w:rPr>
          <w:rFonts w:hint="eastAsia"/>
        </w:rPr>
        <w:br w:type="textWrapping"/>
      </w:r>
      <w:r>
        <w:rPr>
          <w:rFonts w:hint="eastAsia"/>
        </w:rPr>
        <w:t>报名条件（一）申请者须同时具备以下两个条件：1.台湾高中毕业生，参加2021年台湾地区大学入学考试学科能力测试（以下简称“学测”），语文、数学、英语、自然（或社会）四门考试科目成绩达到均标级（含）以上、且其中有两门科目成绩达到前标级（含）以上；2.具有在台湾居住的有效身份证明和《台湾居民来往大陆通行证》（或《台湾居民居住证》）且证件需在有效期内。</w:t>
      </w:r>
    </w:p>
    <w:p>
      <w:pPr>
        <w:rPr>
          <w:rFonts w:hint="eastAsia"/>
        </w:rPr>
      </w:pPr>
      <w:r>
        <w:rPr>
          <w:rFonts w:hint="eastAsia"/>
        </w:rPr>
        <w:t>（二）考生身体健康状况符合教育部、卫生部、中国残疾人联合会制定并下发的《普通高等学校招生体检工作指导意见》中的规定要求。</w:t>
      </w:r>
      <w:r>
        <w:rPr>
          <w:rFonts w:hint="eastAsia"/>
        </w:rPr>
        <w:br w:type="textWrapping"/>
      </w:r>
      <w:r>
        <w:rPr>
          <w:rFonts w:hint="eastAsia"/>
        </w:rPr>
        <w:t>三、报名方式（一）网上申请符合条件的申请者于2021年4月4日12:00前，按照我校要求提供报名材料（彩色扫描相关材料原件，且所有材料按顺序依次扫描合并为同一PDF文档），文件与邮件均以“2021年台湾学测生申请材料-姓名”命名，发送至学校招生办公室邮箱：admi@hnu.edu.cn。我校收到申请材料后，将自动回复邮件确认，不接受纸质和现场报名。（二）上传材料包括：1.申请表（见附件2，请上传在规定处手写签名的扫描件）；2.个人证件照（应符合《普通高等学校招生图像采集规范及信息标准》，单独附件，无需扫描合并至PDF）3.台湾居住的有效身份证明；4.《台湾居民来往大陆通行证》或《台湾居民居住证》；5.所在高中学生证；</w:t>
      </w:r>
    </w:p>
    <w:p>
      <w:pPr>
        <w:rPr>
          <w:rFonts w:hint="eastAsia"/>
        </w:rPr>
      </w:pPr>
      <w:r>
        <w:rPr>
          <w:rFonts w:hint="eastAsia"/>
        </w:rPr>
        <w:t>6.“学测”成绩单（含报名序号或准考证号且须加盖中学公章或经大学考试中心确认）；7.个人陈述(字数控制在1000字以内)；8.《个人成绩查询授权委托书》（附件3）9.获奖证书或有关经历的证明材料。报名材料须清晰、完整、真实，否则申请无效。</w:t>
      </w:r>
    </w:p>
    <w:p>
      <w:pPr>
        <w:rPr>
          <w:rFonts w:hint="eastAsia"/>
        </w:rPr>
      </w:pPr>
      <w:r>
        <w:rPr>
          <w:rFonts w:hint="eastAsia"/>
        </w:rPr>
        <w:br w:type="textWrapping"/>
      </w:r>
      <w:r>
        <w:rPr>
          <w:rFonts w:hint="eastAsia"/>
        </w:rPr>
        <w:t>四、选拔程序（一）资格审核我校根据考生报名材料进行资格审查，并择优确定参加学校考核的备选考生。备选考生名单将通过湖南大学招生信息网发布。（二）</w:t>
      </w:r>
      <w:bookmarkStart w:id="0" w:name="_GoBack"/>
      <w:r>
        <w:rPr>
          <w:rFonts w:hint="eastAsia"/>
        </w:rPr>
        <w:t>远程面试</w:t>
      </w:r>
      <w:bookmarkEnd w:id="0"/>
      <w:r>
        <w:rPr>
          <w:rFonts w:hint="eastAsia"/>
        </w:rPr>
        <w:t>我校将对备选考生进行远程面试，具体安排请及时关注湖南大学招生信息网。（三）录取经教育部考试中心对考生“学测”成绩进行核对确认后，根据考生面试成绩和“学测”成绩等综合评定，择优录取。录取学生信息报送普通高等学校联合招收华侨港澳台学生办公室（简称“联招办”），由联招办统一办理所有录取学生的入学录取手续，并将学生名单报教育部高校学生司进行电子注册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五、学费</w:t>
      </w:r>
    </w:p>
    <w:p>
      <w:pPr>
        <w:rPr>
          <w:rFonts w:hint="eastAsia"/>
        </w:rPr>
      </w:pPr>
      <w:r>
        <w:rPr>
          <w:rFonts w:hint="eastAsia"/>
        </w:rPr>
        <w:t>根据国家有关规定，学生入学时必须按学校规定缴纳学杂费，学校实行学分制收费，具体学费标准详见附件1。六、奖助学金制度被录取的学生在读期间可申请湖南大学各类奖学金。七、监督保障机制招生工作接受纪检监察部门、考生、家长以及社会各界的监督。八、其他说明（一）新生入学报到时，所持出入境证件的有效期应与学习期限相适应，有效期至少为一年。（二）学生入学时，应缴纳学杂费，收费标准与内地同专业学生标准一致。（三）根据教育部相关规定，学校将对所有录取的考生在入学后进行复查。凡不符合录取要求或弄虚作假者，一律取消入学资格。（四）学生与同专业内地学生一起安排住宿，并按相同标准缴纳住宿费。（五）学生在规定年限内达到所在专业毕业要求，颁发湖南大学本科毕业证书；符合学校学位授予有关规定的，颁发普通高等教育本科毕业生学士学位证书。九、咨询及联系方式湖南大学招生与就业指导处</w:t>
      </w:r>
    </w:p>
    <w:p>
      <w:pPr>
        <w:rPr>
          <w:rFonts w:hint="eastAsia" w:eastAsiaTheme="minorEastAsia"/>
          <w:lang w:val="en-US" w:eastAsia="zh-CN"/>
        </w:rPr>
      </w:pPr>
      <w:r>
        <w:rPr>
          <w:rFonts w:hint="eastAsia"/>
        </w:rPr>
        <w:t>地址：湖南大学二办公楼301办公室邮编：410082联系电话：0731-88823560电子邮箱：admi@hnu.edu.cn湖南大学招生信息网：http://admi.hnu.edu.cn/湖南大学主页：</w:t>
      </w:r>
      <w:r>
        <w:rPr>
          <w:rFonts w:hint="eastAsia"/>
        </w:rPr>
        <w:fldChar w:fldCharType="begin"/>
      </w:r>
      <w:r>
        <w:rPr>
          <w:rFonts w:hint="eastAsia"/>
        </w:rPr>
        <w:instrText xml:space="preserve"> HYPERLINK "http://www.hnu.edu.cn/十、本简章由湖南大学招生与就业指导处负责解释" </w:instrText>
      </w:r>
      <w:r>
        <w:rPr>
          <w:rFonts w:hint="eastAsia"/>
        </w:rPr>
        <w:fldChar w:fldCharType="separate"/>
      </w:r>
      <w:r>
        <w:rPr>
          <w:rStyle w:val="4"/>
          <w:rFonts w:hint="eastAsia"/>
        </w:rPr>
        <w:t>http://www.hnu.edu.cn/十、本简章由湖南大学招生与就业指导处负责解释</w:t>
      </w:r>
      <w:r>
        <w:rPr>
          <w:rStyle w:val="4"/>
          <w:rFonts w:hint="eastAsia"/>
        </w:rPr>
        <w:br w:type="textWrapping"/>
      </w:r>
      <w:r>
        <w:rPr>
          <w:rFonts w:hint="eastAsia"/>
        </w:rPr>
        <w:fldChar w:fldCharType="end"/>
      </w:r>
      <w:r>
        <w:rPr>
          <w:rFonts w:hint="eastAsia"/>
        </w:rPr>
        <w:br w:type="textWrapping"/>
      </w:r>
      <w:r>
        <w:rPr>
          <w:rFonts w:hint="eastAsia"/>
        </w:rPr>
        <w:br w:type="textWrapping"/>
      </w:r>
      <w:r>
        <w:rPr>
          <w:rFonts w:hint="eastAsia"/>
          <w:lang w:val="en-US" w:eastAsia="zh-CN"/>
        </w:rPr>
        <w:t>网址：http://admi.hnu.edu.cn/info/1024/4247.htm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601766"/>
    <w:rsid w:val="3D877265"/>
    <w:rsid w:val="53601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2021-02-17T15:36:00Z</dcterms:created>
  <dc:creator>阿Co</dc:creator>
  <cp:lastModifiedBy>阿Co</cp:lastModifiedBy>
  <dcterms:modified xsi:type="dcterms:W3CDTF">2021-02-17T15:38:53Z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