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2021年依據臺灣地區大學入學考試學科能力測試成績招收臺灣學生簡章</w:t>
      </w:r>
      <w:r>
        <w:rPr>
          <w:rFonts w:hint="eastAsia"/>
        </w:rPr>
        <w:br w:type="textWrapping"/>
      </w:r>
      <w:r>
        <w:rPr>
          <w:rFonts w:hint="eastAsia"/>
        </w:rPr>
        <w:t>一、報名條件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1.具有臺灣居民居住證或《臺灣居民來往大陸通行證》及在臺灣居住的有效身份證明。</w:t>
      </w:r>
    </w:p>
    <w:p>
      <w:pPr>
        <w:rPr>
          <w:rFonts w:hint="eastAsia"/>
        </w:rPr>
      </w:pPr>
      <w:r>
        <w:rPr>
          <w:rFonts w:hint="eastAsia"/>
        </w:rPr>
        <w:t>2.參加臺灣地區當年大學入學考試學科能力測驗（以下簡稱“學測”）且在</w:t>
      </w:r>
      <w:bookmarkStart w:id="0" w:name="_GoBack"/>
      <w:r>
        <w:rPr>
          <w:rFonts w:hint="eastAsia"/>
        </w:rPr>
        <w:t>語文、數學、英文考試科目中任意一科成績達到均標級以上</w:t>
      </w:r>
      <w:bookmarkEnd w:id="0"/>
      <w:r>
        <w:rPr>
          <w:rFonts w:hint="eastAsia"/>
        </w:rPr>
        <w:t>的臺灣高中畢業生。</w:t>
      </w:r>
    </w:p>
    <w:p>
      <w:pPr>
        <w:rPr>
          <w:rFonts w:hint="eastAsia"/>
        </w:rPr>
      </w:pPr>
      <w:r>
        <w:rPr>
          <w:rFonts w:hint="eastAsia"/>
        </w:rPr>
        <w:t>3.品行端正，身心健康。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二、招生專業及名額</w:t>
      </w:r>
    </w:p>
    <w:p>
      <w:pPr>
        <w:rPr>
          <w:rFonts w:hint="eastAsia"/>
        </w:rPr>
      </w:pPr>
      <w:r>
        <w:rPr>
          <w:rFonts w:hint="eastAsia"/>
        </w:rPr>
        <w:t>招生專業見附件1。</w:t>
      </w:r>
    </w:p>
    <w:p>
      <w:pPr>
        <w:rPr>
          <w:rFonts w:hint="eastAsia"/>
        </w:rPr>
      </w:pPr>
      <w:r>
        <w:rPr>
          <w:rFonts w:hint="eastAsia"/>
        </w:rPr>
        <w:t>招生名額視生源情況確定。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三、報名時間</w:t>
      </w:r>
    </w:p>
    <w:p>
      <w:pPr>
        <w:rPr>
          <w:rFonts w:hint="eastAsia"/>
        </w:rPr>
      </w:pPr>
      <w:r>
        <w:rPr>
          <w:rFonts w:hint="eastAsia"/>
        </w:rPr>
        <w:t>即日起至2021年4月1日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四、報名方式</w:t>
      </w:r>
    </w:p>
    <w:p>
      <w:pPr>
        <w:rPr>
          <w:rFonts w:hint="eastAsia"/>
        </w:rPr>
      </w:pPr>
      <w:r>
        <w:rPr>
          <w:rFonts w:hint="eastAsia"/>
        </w:rPr>
        <w:t>符合報名條件者將申請材料發至(zhaosheng@hist.edu.cn)，電子郵件標題為：2021年臺灣學測生申請+姓名。申請材料包括：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68595" cy="1047750"/>
            <wp:effectExtent l="0" t="0" r="190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</w:rPr>
        <w:t>上述掃描件均須用jpg格式，要求內容清晰可辨。所有材料打包壓縮為rar格式發送。我校收到申請材料後，將立即通過電子郵件回復確認，若未收到確認郵件，請與我校聯繫。申請材料的原件在面試時需現場驗視。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五、選拔錄取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1.資格審核：我校將對考生的申請材料進行審核，並報請教育部考試中心核實學測成績。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2.面試：我校將對通過資格審核的考生進行面試，具體面試形式和時間另行通知。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錄取：根據考生的學測成績、面試情況以及專業志願擇優錄取。經學校確認錄取名單後，報送至普通高等學校聯合招收華僑港澳臺學生辦公室（簡稱聯招辦），並由聯招辦報相關部門審核確認和電子註冊。2021年7月向錄取學生發放《錄取通知書》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注：選拔錄取的相關資訊將在我校網站公佈，請注意查看。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六、收費標準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執行河南省教育廳、河南省發展和改革委員會、河南省財政廳批准的學費標準，與內地(大陸)學生相同，具體各專業收費標準請參考學校網站相關介紹。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七、教育管理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1.被錄取考生應在規定時間內持相關材料到校辦理入學手續，對未經我校同意逾期不報到者，視為自行放棄入學資格。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2.新生入學後，學校將組織體檢和入學資格複查。凡弄虛作假者、不符合報名或錄取條件者，一經核實將取消其入學資格。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3.按照教育部等六部門印發的《普通高等學校招收和培養香港特別行政區、澳門特別行政區及臺灣地區學生的規定》和學校的相關規章制度實施教育和管理。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4. 在規定年限內修完教學計畫規定的內容，達到畢業要求的學生，頒發河南科技學院本科畢業證書。符合學士學位授予條件的畢業生，頒發學士學位證書。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八、聯繫方式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諮詢電話：0373-3040127（招生就業處）0373-3040139(港澳臺事務辦公室)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監督電話：0373-3040279（紀檢監察部門）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學校網址：http://www.hist.edu.cn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學校招生信息網：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"http://zsxx.hist.edu.cn"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http://zsxx.hist.edu.cn</w:t>
      </w:r>
      <w:r>
        <w:rPr>
          <w:rStyle w:val="4"/>
          <w:rFonts w:hint="eastAsia"/>
        </w:rPr>
        <w:br w:type="textWrapping"/>
      </w:r>
      <w:r>
        <w:rPr>
          <w:rFonts w:hint="eastAsia"/>
        </w:rPr>
        <w:fldChar w:fldCharType="end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网址：https://zsxx.hist.edu.cn/info/1097/3209.htm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476E02"/>
    <w:rsid w:val="4047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2021-02-17T14:57:00Z</dcterms:created>
  <dc:creator>阿Co</dc:creator>
  <cp:lastModifiedBy>阿Co</cp:lastModifiedBy>
  <dcterms:modified xsi:type="dcterms:W3CDTF">2021-02-17T15:00:14Z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