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before="0" w:beforeAutospacing="0" w:after="0" w:afterAutospacing="0" w:line="175" w:lineRule="atLeast"/>
        <w:ind w:left="0" w:right="0" w:firstLine="0"/>
        <w:jc w:val="center"/>
        <w:rPr>
          <w:rFonts w:ascii="Calibri" w:hAnsi="Calibri" w:cs="Calibri"/>
          <w:i w:val="0"/>
          <w:caps w:val="0"/>
          <w:color w:val="333333"/>
          <w:spacing w:val="0"/>
          <w:sz w:val="14"/>
          <w:szCs w:val="14"/>
        </w:rPr>
      </w:pPr>
      <w:r>
        <w:rPr>
          <w:rStyle w:val="4"/>
          <w:rFonts w:ascii="新細明體" w:hAnsi="新細明體" w:eastAsia="新細明體" w:cs="新細明體"/>
          <w:b/>
          <w:i w:val="0"/>
          <w:caps w:val="0"/>
          <w:color w:val="000000"/>
          <w:spacing w:val="0"/>
          <w:kern w:val="0"/>
          <w:sz w:val="30"/>
          <w:szCs w:val="30"/>
          <w:shd w:val="clear" w:fill="FFFFFF"/>
          <w:lang w:val="en-US" w:eastAsia="zh-TW" w:bidi="ar"/>
        </w:rPr>
        <w:t>濟南大學</w:t>
      </w:r>
      <w:r>
        <w:rPr>
          <w:rStyle w:val="4"/>
          <w:rFonts w:hint="eastAsia" w:ascii="SimSun" w:hAnsi="SimSun" w:eastAsia="SimSun" w:cs="SimSun"/>
          <w:b/>
          <w:i w:val="0"/>
          <w:caps w:val="0"/>
          <w:color w:val="000000"/>
          <w:spacing w:val="0"/>
          <w:kern w:val="0"/>
          <w:sz w:val="30"/>
          <w:szCs w:val="30"/>
          <w:shd w:val="clear" w:fill="FFFFFF"/>
          <w:lang w:val="en-US" w:eastAsia="zh-CN" w:bidi="ar"/>
        </w:rPr>
        <w:t>2021</w:t>
      </w:r>
      <w:r>
        <w:rPr>
          <w:rStyle w:val="4"/>
          <w:rFonts w:hint="eastAsia" w:ascii="新細明體" w:hAnsi="新細明體" w:eastAsia="新細明體" w:cs="新細明體"/>
          <w:b/>
          <w:i w:val="0"/>
          <w:caps w:val="0"/>
          <w:color w:val="000000"/>
          <w:spacing w:val="0"/>
          <w:kern w:val="0"/>
          <w:sz w:val="30"/>
          <w:szCs w:val="30"/>
          <w:shd w:val="clear" w:fill="FFFFFF"/>
          <w:lang w:val="en-US" w:eastAsia="zh-TW" w:bidi="ar"/>
        </w:rPr>
        <w:t>年依據臺灣地區大學入學考試學科能力測試成績</w:t>
      </w:r>
    </w:p>
    <w:p>
      <w:pPr>
        <w:keepNext w:val="0"/>
        <w:keepLines w:val="0"/>
        <w:widowControl/>
        <w:suppressLineNumbers w:val="0"/>
        <w:shd w:val="clear" w:fill="FFFFFF"/>
        <w:spacing w:before="0" w:beforeAutospacing="0" w:after="0" w:afterAutospacing="0" w:line="175" w:lineRule="atLeast"/>
        <w:ind w:left="0" w:right="0" w:firstLine="0"/>
        <w:jc w:val="center"/>
        <w:rPr>
          <w:rFonts w:hint="default" w:ascii="Calibri" w:hAnsi="Calibri" w:cs="Calibri"/>
          <w:i w:val="0"/>
          <w:caps w:val="0"/>
          <w:color w:val="333333"/>
          <w:spacing w:val="0"/>
          <w:sz w:val="14"/>
          <w:szCs w:val="14"/>
        </w:rPr>
      </w:pPr>
      <w:r>
        <w:rPr>
          <w:rStyle w:val="4"/>
          <w:rFonts w:hint="eastAsia" w:ascii="新細明體" w:hAnsi="新細明體" w:eastAsia="新細明體" w:cs="新細明體"/>
          <w:b/>
          <w:i w:val="0"/>
          <w:caps w:val="0"/>
          <w:color w:val="000000"/>
          <w:spacing w:val="0"/>
          <w:kern w:val="0"/>
          <w:sz w:val="30"/>
          <w:szCs w:val="30"/>
          <w:shd w:val="clear" w:fill="FFFFFF"/>
          <w:lang w:val="en-US" w:eastAsia="zh-TW" w:bidi="ar"/>
        </w:rPr>
        <w:t>招收臺灣高中畢業生簡章</w:t>
      </w:r>
    </w:p>
    <w:p>
      <w:pPr>
        <w:rPr>
          <w:rFonts w:hint="eastAsia"/>
        </w:rPr>
      </w:pPr>
      <w:r>
        <w:rPr>
          <w:rFonts w:hint="eastAsia"/>
        </w:rPr>
        <w:t>一、報名資格</w:t>
      </w:r>
    </w:p>
    <w:p>
      <w:pPr>
        <w:rPr>
          <w:rFonts w:hint="eastAsia"/>
        </w:rPr>
      </w:pPr>
    </w:p>
    <w:p>
      <w:pPr>
        <w:rPr>
          <w:rFonts w:hint="eastAsia"/>
        </w:rPr>
      </w:pPr>
      <w:r>
        <w:rPr>
          <w:rFonts w:hint="eastAsia"/>
        </w:rPr>
        <w:t>1.遵守中華人民共和國憲法和法律；</w:t>
      </w:r>
    </w:p>
    <w:p>
      <w:pPr>
        <w:rPr>
          <w:rFonts w:hint="eastAsia"/>
        </w:rPr>
      </w:pPr>
    </w:p>
    <w:p>
      <w:pPr>
        <w:rPr>
          <w:rFonts w:hint="eastAsia"/>
        </w:rPr>
      </w:pPr>
      <w:r>
        <w:rPr>
          <w:rFonts w:hint="eastAsia"/>
        </w:rPr>
        <w:t>2.具有《臺灣居民居住證》或《臺灣居民來往大陸通行證》以及在臺灣居住的有效身份證明；</w:t>
      </w:r>
    </w:p>
    <w:p>
      <w:pPr>
        <w:rPr>
          <w:rFonts w:hint="eastAsia"/>
        </w:rPr>
      </w:pPr>
    </w:p>
    <w:p>
      <w:pPr>
        <w:rPr>
          <w:rFonts w:hint="eastAsia"/>
        </w:rPr>
      </w:pPr>
      <w:r>
        <w:rPr>
          <w:rFonts w:hint="eastAsia"/>
        </w:rPr>
        <w:t>3.參加當年學測在語文、數學、英文考試科目中任意一科達到均標級以上的臺灣高中畢業生。</w:t>
      </w:r>
    </w:p>
    <w:p>
      <w:pPr>
        <w:rPr>
          <w:rFonts w:hint="eastAsia"/>
        </w:rPr>
      </w:pPr>
    </w:p>
    <w:p>
      <w:pPr>
        <w:rPr>
          <w:rFonts w:hint="eastAsia"/>
        </w:rPr>
      </w:pPr>
      <w:r>
        <w:rPr>
          <w:rFonts w:hint="eastAsia"/>
        </w:rPr>
        <w:t>二、招生人數和招生專業</w:t>
      </w:r>
    </w:p>
    <w:p>
      <w:pPr>
        <w:rPr>
          <w:rFonts w:hint="eastAsia"/>
        </w:rPr>
      </w:pPr>
    </w:p>
    <w:p>
      <w:pPr>
        <w:rPr>
          <w:rFonts w:hint="eastAsia"/>
        </w:rPr>
      </w:pPr>
      <w:r>
        <w:rPr>
          <w:rFonts w:hint="eastAsia"/>
        </w:rPr>
        <w:t>2021年我校錄取人數將視申請者的人數和水準確定。</w:t>
      </w:r>
    </w:p>
    <w:p>
      <w:pPr>
        <w:rPr>
          <w:rFonts w:hint="eastAsia"/>
        </w:rPr>
      </w:pPr>
    </w:p>
    <w:p>
      <w:pPr>
        <w:rPr>
          <w:rFonts w:hint="eastAsia"/>
        </w:rPr>
      </w:pPr>
      <w:r>
        <w:rPr>
          <w:rFonts w:hint="eastAsia"/>
        </w:rPr>
        <w:t xml:space="preserve">招生專業目錄見“附件一”，申請人可在專業中選擇不超過兩項作為自己的專業志願。  </w:t>
      </w:r>
    </w:p>
    <w:p>
      <w:pPr>
        <w:rPr>
          <w:rFonts w:hint="eastAsia"/>
        </w:rPr>
      </w:pPr>
    </w:p>
    <w:p>
      <w:pPr>
        <w:rPr>
          <w:rFonts w:hint="eastAsia"/>
        </w:rPr>
      </w:pPr>
      <w:r>
        <w:rPr>
          <w:rFonts w:hint="eastAsia"/>
        </w:rPr>
        <w:t>三、申請方式</w:t>
      </w:r>
    </w:p>
    <w:p>
      <w:pPr>
        <w:rPr>
          <w:rFonts w:hint="eastAsia"/>
        </w:rPr>
      </w:pPr>
    </w:p>
    <w:p>
      <w:pPr>
        <w:rPr>
          <w:rFonts w:hint="eastAsia"/>
        </w:rPr>
      </w:pPr>
      <w:r>
        <w:rPr>
          <w:rFonts w:hint="eastAsia"/>
        </w:rPr>
        <w:t>請將申請材料的彩色掃描件（需清晰可讀）於2021年4月30日前電郵至zsb@ujn.edu.cn, 電郵標題為“2021年濟南大學臺灣學測生申請材料-姓名”；申請材料電子版請按“序號-檔案名-姓名”命名，方式如下：</w:t>
      </w:r>
    </w:p>
    <w:p>
      <w:pPr>
        <w:rPr>
          <w:rFonts w:hint="eastAsia"/>
        </w:rPr>
      </w:pPr>
    </w:p>
    <w:p>
      <w:pPr>
        <w:rPr>
          <w:rFonts w:hint="eastAsia"/>
        </w:rPr>
      </w:pPr>
      <w:r>
        <w:rPr>
          <w:rFonts w:hint="eastAsia"/>
        </w:rPr>
        <w:t>1.申請表（見“附件二”，請同時發送word版本和簽字的掃描件）；</w:t>
      </w:r>
    </w:p>
    <w:p>
      <w:pPr>
        <w:rPr>
          <w:rFonts w:hint="eastAsia"/>
        </w:rPr>
      </w:pPr>
    </w:p>
    <w:p>
      <w:pPr>
        <w:rPr>
          <w:rFonts w:hint="eastAsia"/>
        </w:rPr>
      </w:pPr>
      <w:r>
        <w:rPr>
          <w:rFonts w:hint="eastAsia"/>
        </w:rPr>
        <w:t>2. 臺灣居住的有效身份證明；</w:t>
      </w:r>
    </w:p>
    <w:p>
      <w:pPr>
        <w:rPr>
          <w:rFonts w:hint="eastAsia"/>
        </w:rPr>
      </w:pPr>
    </w:p>
    <w:p>
      <w:pPr>
        <w:rPr>
          <w:rFonts w:hint="eastAsia"/>
        </w:rPr>
      </w:pPr>
      <w:r>
        <w:rPr>
          <w:rFonts w:hint="eastAsia"/>
        </w:rPr>
        <w:t>3. 臺灣居民居住證或臺灣居民往來大陸通行證；</w:t>
      </w:r>
    </w:p>
    <w:p>
      <w:pPr>
        <w:rPr>
          <w:rFonts w:hint="eastAsia"/>
        </w:rPr>
      </w:pPr>
    </w:p>
    <w:p>
      <w:pPr>
        <w:rPr>
          <w:rFonts w:hint="eastAsia"/>
        </w:rPr>
      </w:pPr>
      <w:r>
        <w:rPr>
          <w:rFonts w:hint="eastAsia"/>
        </w:rPr>
        <w:t>4.畢業證書或就讀學校開具的應屆畢業生預畢業證明；</w:t>
      </w:r>
    </w:p>
    <w:p>
      <w:pPr>
        <w:rPr>
          <w:rFonts w:hint="eastAsia"/>
        </w:rPr>
      </w:pPr>
    </w:p>
    <w:p>
      <w:pPr>
        <w:rPr>
          <w:rFonts w:hint="eastAsia"/>
        </w:rPr>
      </w:pPr>
      <w:r>
        <w:rPr>
          <w:rFonts w:hint="eastAsia"/>
        </w:rPr>
        <w:t>5.學測成績單；</w:t>
      </w:r>
    </w:p>
    <w:p>
      <w:pPr>
        <w:rPr>
          <w:rFonts w:hint="eastAsia"/>
        </w:rPr>
      </w:pPr>
    </w:p>
    <w:p>
      <w:pPr>
        <w:rPr>
          <w:rFonts w:hint="eastAsia"/>
        </w:rPr>
      </w:pPr>
      <w:r>
        <w:rPr>
          <w:rFonts w:hint="eastAsia"/>
        </w:rPr>
        <w:t>6.個人成績查詢授權委託書（見附件三：同時發送Word版和掃描件）</w:t>
      </w:r>
    </w:p>
    <w:p>
      <w:pPr>
        <w:rPr>
          <w:rFonts w:hint="eastAsia"/>
        </w:rPr>
      </w:pPr>
    </w:p>
    <w:p>
      <w:pPr>
        <w:rPr>
          <w:rFonts w:hint="eastAsia"/>
        </w:rPr>
      </w:pPr>
      <w:r>
        <w:rPr>
          <w:rFonts w:hint="eastAsia"/>
        </w:rPr>
        <w:t>注：學生報名前應仔細核對本人是否符合報名條件，須對提交證明材料的真實性負責；學校招生辦公室收到電子郵件將及時回復，未收到回復的考生請與學校招生辦公室聯繫。</w:t>
      </w:r>
    </w:p>
    <w:p>
      <w:pPr>
        <w:rPr>
          <w:rFonts w:hint="eastAsia"/>
        </w:rPr>
      </w:pPr>
    </w:p>
    <w:p>
      <w:pPr>
        <w:rPr>
          <w:rFonts w:hint="eastAsia"/>
        </w:rPr>
      </w:pPr>
      <w:r>
        <w:rPr>
          <w:rFonts w:hint="eastAsia"/>
        </w:rPr>
        <w:t>四、錄取原則</w:t>
      </w:r>
    </w:p>
    <w:p>
      <w:pPr>
        <w:rPr>
          <w:rFonts w:hint="eastAsia"/>
        </w:rPr>
      </w:pPr>
    </w:p>
    <w:p>
      <w:pPr>
        <w:rPr>
          <w:rFonts w:hint="eastAsia"/>
        </w:rPr>
      </w:pPr>
      <w:r>
        <w:rPr>
          <w:rFonts w:hint="eastAsia"/>
        </w:rPr>
        <w:t>學校將組織專家對在規定時間內提交的申請材料進行審核，綜合學生的學測成績和綜合素質，擇優錄取。辦理相關錄取手續後，於2021年8月份發出正式錄取通知書。</w:t>
      </w:r>
    </w:p>
    <w:p>
      <w:pPr>
        <w:rPr>
          <w:rFonts w:hint="eastAsia"/>
        </w:rPr>
      </w:pPr>
    </w:p>
    <w:p>
      <w:pPr>
        <w:rPr>
          <w:rFonts w:hint="eastAsia"/>
        </w:rPr>
      </w:pPr>
      <w:r>
        <w:rPr>
          <w:rFonts w:hint="eastAsia"/>
        </w:rPr>
        <w:t xml:space="preserve">五、學費和其他費用   </w:t>
      </w:r>
    </w:p>
    <w:p>
      <w:pPr>
        <w:rPr>
          <w:rFonts w:hint="eastAsia"/>
        </w:rPr>
      </w:pPr>
    </w:p>
    <w:p>
      <w:pPr>
        <w:rPr>
          <w:rFonts w:hint="eastAsia"/>
        </w:rPr>
      </w:pPr>
      <w:r>
        <w:rPr>
          <w:rFonts w:hint="eastAsia"/>
        </w:rPr>
        <w:t>學費根據專業按學分制收費；住宿費根據住宿條件收取，為500元至1200元人民幣/學年，原則上與大陸學生同住，費用與大陸學生相同。</w:t>
      </w:r>
    </w:p>
    <w:p>
      <w:pPr>
        <w:rPr>
          <w:rFonts w:hint="eastAsia"/>
        </w:rPr>
      </w:pPr>
    </w:p>
    <w:p>
      <w:pPr>
        <w:rPr>
          <w:rFonts w:hint="eastAsia"/>
        </w:rPr>
      </w:pPr>
      <w:r>
        <w:rPr>
          <w:rFonts w:hint="eastAsia"/>
        </w:rPr>
        <w:t>收費標準如有變動，屆時按山東省新的收費標準執行。</w:t>
      </w:r>
    </w:p>
    <w:p>
      <w:pPr>
        <w:rPr>
          <w:rFonts w:hint="eastAsia"/>
        </w:rPr>
      </w:pPr>
    </w:p>
    <w:p>
      <w:pPr>
        <w:rPr>
          <w:rFonts w:hint="eastAsia"/>
        </w:rPr>
      </w:pPr>
      <w:r>
        <w:rPr>
          <w:rFonts w:hint="eastAsia"/>
        </w:rPr>
        <w:t>六、獎助學金制度</w:t>
      </w:r>
    </w:p>
    <w:p>
      <w:pPr>
        <w:rPr>
          <w:rFonts w:hint="eastAsia"/>
        </w:rPr>
      </w:pPr>
    </w:p>
    <w:p>
      <w:pPr>
        <w:rPr>
          <w:rFonts w:hint="eastAsia"/>
        </w:rPr>
      </w:pPr>
      <w:r>
        <w:rPr>
          <w:rFonts w:hint="eastAsia"/>
        </w:rPr>
        <w:t>臺灣學生在讀期間可申請教育部等面向臺灣學生設立的獎學金以及校內其他各類獎學金。</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除本簡章規定的情形外，我校仍通過華僑港澳臺聯合招生考試錄取臺灣學生。</w:t>
      </w:r>
    </w:p>
    <w:p>
      <w:pPr>
        <w:rPr>
          <w:rFonts w:hint="eastAsia"/>
        </w:rPr>
      </w:pPr>
    </w:p>
    <w:p>
      <w:pPr>
        <w:rPr>
          <w:rFonts w:hint="eastAsia"/>
        </w:rPr>
      </w:pPr>
      <w:r>
        <w:rPr>
          <w:rFonts w:hint="eastAsia"/>
        </w:rPr>
        <w:t>八、聯繫方式</w:t>
      </w:r>
    </w:p>
    <w:p>
      <w:pPr>
        <w:rPr>
          <w:rFonts w:hint="eastAsia"/>
        </w:rPr>
      </w:pPr>
    </w:p>
    <w:p>
      <w:pPr>
        <w:rPr>
          <w:rFonts w:hint="eastAsia"/>
        </w:rPr>
      </w:pPr>
      <w:r>
        <w:rPr>
          <w:rFonts w:hint="eastAsia"/>
        </w:rPr>
        <w:t>聯繫部門：濟南大學招生辦公室</w:t>
      </w:r>
    </w:p>
    <w:p>
      <w:pPr>
        <w:rPr>
          <w:rFonts w:hint="eastAsia"/>
        </w:rPr>
      </w:pPr>
    </w:p>
    <w:p>
      <w:pPr>
        <w:rPr>
          <w:rFonts w:hint="eastAsia"/>
        </w:rPr>
      </w:pPr>
      <w:r>
        <w:rPr>
          <w:rFonts w:hint="eastAsia"/>
        </w:rPr>
        <w:t>諮詢電話：+86-0531-82765900</w:t>
      </w:r>
    </w:p>
    <w:p>
      <w:pPr>
        <w:rPr>
          <w:rFonts w:hint="eastAsia"/>
        </w:rPr>
      </w:pPr>
    </w:p>
    <w:p>
      <w:pPr>
        <w:rPr>
          <w:rFonts w:hint="eastAsia"/>
        </w:rPr>
      </w:pPr>
      <w:r>
        <w:rPr>
          <w:rFonts w:hint="eastAsia"/>
        </w:rPr>
        <w:t>諮詢郵箱：zsb@ujn.edu.cn</w:t>
      </w:r>
    </w:p>
    <w:p>
      <w:pPr>
        <w:rPr>
          <w:rFonts w:hint="eastAsia"/>
        </w:rPr>
      </w:pPr>
    </w:p>
    <w:p>
      <w:pPr>
        <w:rPr>
          <w:rFonts w:hint="eastAsia"/>
        </w:rPr>
      </w:pPr>
      <w:r>
        <w:rPr>
          <w:rFonts w:hint="eastAsia"/>
        </w:rPr>
        <w:t>本科招生網網址：http://admission.ujn.edu.cn/</w:t>
      </w:r>
    </w:p>
    <w:p>
      <w:pPr>
        <w:rPr>
          <w:rFonts w:hint="eastAsia"/>
        </w:rPr>
      </w:pPr>
    </w:p>
    <w:p>
      <w:pPr>
        <w:rPr>
          <w:rFonts w:hint="eastAsia"/>
        </w:rPr>
      </w:pPr>
      <w:r>
        <w:rPr>
          <w:rFonts w:hint="eastAsia"/>
        </w:rPr>
        <w:t>濟南大學招生辦公室</w:t>
      </w:r>
    </w:p>
    <w:p>
      <w:pPr>
        <w:rPr>
          <w:rFonts w:hint="eastAsia"/>
        </w:rPr>
      </w:pPr>
    </w:p>
    <w:p>
      <w:r>
        <w:rPr>
          <w:rFonts w:hint="eastAsia"/>
        </w:rPr>
        <w:t xml:space="preserve">                          2021年1月30日</w:t>
      </w:r>
      <w:r>
        <w:rPr>
          <w:rFonts w:hint="eastAsia"/>
        </w:rPr>
        <w:br w:type="textWrapping"/>
      </w:r>
      <w:r>
        <w:rPr>
          <w:rFonts w:hint="eastAsia"/>
        </w:rPr>
        <w:br w:type="textWrapping"/>
      </w:r>
      <w:r>
        <w:rPr>
          <w:rFonts w:hint="eastAsia"/>
        </w:rPr>
        <w:br w:type="textWrapping"/>
      </w:r>
      <w:r>
        <w:rPr>
          <w:rFonts w:hint="eastAsia"/>
          <w:lang w:val="en-US" w:eastAsia="zh-CN"/>
        </w:rPr>
        <w:t>网址：</w:t>
      </w:r>
      <w:bookmarkStart w:id="0" w:name="_GoBack"/>
      <w:bookmarkEnd w:id="0"/>
      <w:r>
        <w:rPr>
          <w:rFonts w:hint="eastAsia"/>
        </w:rPr>
        <w:t>http://admission.ujn.edu.cn/info/1007/2272.htm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0D2DEE"/>
    <w:rsid w:val="320D2DEE"/>
    <w:rsid w:val="66A654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2021-02-17T13:10:00Z</dcterms:created>
  <dc:creator>阿Co</dc:creator>
  <cp:lastModifiedBy>阿Co</cp:lastModifiedBy>
  <dcterms:modified xsi:type="dcterms:W3CDTF">2021-02-17T14:41:22Z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