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安徽师范大学2021年依据台湾地区大学入学考试学科能力测试成绩招收台湾高中毕业生简章</w:t>
      </w:r>
    </w:p>
    <w:p>
      <w:pPr>
        <w:rPr>
          <w:rFonts w:hint="eastAsia"/>
        </w:rPr>
      </w:pPr>
      <w:r>
        <w:rPr>
          <w:rFonts w:hint="eastAsia"/>
        </w:rPr>
        <w:t>一、申请条件</w:t>
      </w:r>
    </w:p>
    <w:p>
      <w:pPr>
        <w:rPr>
          <w:rFonts w:hint="eastAsia"/>
        </w:rPr>
      </w:pPr>
    </w:p>
    <w:p>
      <w:pPr>
        <w:rPr>
          <w:rFonts w:hint="eastAsia"/>
        </w:rPr>
      </w:pPr>
      <w:r>
        <w:rPr>
          <w:rFonts w:hint="eastAsia"/>
        </w:rPr>
        <w:t>（一）具有《台湾居民居住证》或《台湾居民来往大陆通行证》，以及在台湾居住的有效身份证明。</w:t>
      </w:r>
    </w:p>
    <w:p>
      <w:pPr>
        <w:rPr>
          <w:rFonts w:hint="eastAsia"/>
        </w:rPr>
      </w:pPr>
    </w:p>
    <w:p>
      <w:pPr>
        <w:rPr>
          <w:rFonts w:hint="eastAsia"/>
        </w:rPr>
      </w:pPr>
      <w:r>
        <w:rPr>
          <w:rFonts w:hint="eastAsia"/>
        </w:rPr>
        <w:t>（二）参加2021年台湾地区大学入学考试学科能力测试（以下简称学测）且在语文、数学、英文考试科目中任意一科成绩达到均标级以上的台湾高中毕业生。</w:t>
      </w:r>
    </w:p>
    <w:p>
      <w:pPr>
        <w:rPr>
          <w:rFonts w:hint="eastAsia"/>
        </w:rPr>
      </w:pPr>
    </w:p>
    <w:p>
      <w:pPr>
        <w:rPr>
          <w:rFonts w:hint="eastAsia"/>
        </w:rPr>
      </w:pPr>
      <w:r>
        <w:rPr>
          <w:rFonts w:hint="eastAsia"/>
        </w:rPr>
        <w:t>二、招生专业和人数</w:t>
      </w:r>
    </w:p>
    <w:p>
      <w:pPr>
        <w:rPr>
          <w:rFonts w:hint="eastAsia"/>
        </w:rPr>
      </w:pPr>
    </w:p>
    <w:p>
      <w:pPr>
        <w:rPr>
          <w:rFonts w:hint="eastAsia"/>
        </w:rPr>
      </w:pPr>
      <w:r>
        <w:rPr>
          <w:rFonts w:hint="eastAsia"/>
        </w:rPr>
        <w:t>申请人根据我校设置的招生专业（见附件1），从中选择两个专业填报志愿，若两个专业均未达到录取要求或所申请的专业当年停招，在申请人服从调剂的情况下，结合本人意愿，学校可安排到其它专业就读。招生人数将视申请人数和具体生源情况确定。</w:t>
      </w:r>
    </w:p>
    <w:p>
      <w:pPr>
        <w:rPr>
          <w:rFonts w:hint="eastAsia"/>
        </w:rPr>
      </w:pPr>
    </w:p>
    <w:p>
      <w:pPr>
        <w:rPr>
          <w:rFonts w:hint="eastAsia"/>
        </w:rPr>
      </w:pPr>
      <w:r>
        <w:rPr>
          <w:rFonts w:hint="eastAsia"/>
        </w:rPr>
        <w:t>三、申请办法</w:t>
      </w:r>
    </w:p>
    <w:p>
      <w:pPr>
        <w:rPr>
          <w:rFonts w:hint="eastAsia"/>
        </w:rPr>
      </w:pPr>
    </w:p>
    <w:p>
      <w:pPr>
        <w:rPr>
          <w:rFonts w:hint="eastAsia"/>
        </w:rPr>
      </w:pPr>
      <w:r>
        <w:rPr>
          <w:rFonts w:hint="eastAsia"/>
        </w:rPr>
        <w:t>申请人于3月31日之前将下列材料按顺序扫描后（须清晰可读）合成一个文件发至邮箱asdzsb@163.com,电邮标题为“姓名+2021年台湾免试生入学申请”。收到电子申请材料后，我校将回复邮件确认。具体材料如下：</w:t>
      </w:r>
    </w:p>
    <w:p>
      <w:pPr>
        <w:rPr>
          <w:rFonts w:hint="eastAsia"/>
        </w:rPr>
      </w:pPr>
    </w:p>
    <w:p>
      <w:pPr>
        <w:rPr>
          <w:rFonts w:hint="eastAsia"/>
        </w:rPr>
      </w:pPr>
      <w:r>
        <w:rPr>
          <w:rFonts w:hint="eastAsia"/>
        </w:rPr>
        <w:t>（一）《安徽师范大学2021年招收台湾高中毕业生入学申请表》（见附件2）扫描件。</w:t>
      </w:r>
    </w:p>
    <w:p>
      <w:pPr>
        <w:rPr>
          <w:rFonts w:hint="eastAsia"/>
        </w:rPr>
      </w:pPr>
    </w:p>
    <w:p>
      <w:pPr>
        <w:rPr>
          <w:rFonts w:hint="eastAsia"/>
        </w:rPr>
      </w:pPr>
      <w:r>
        <w:rPr>
          <w:rFonts w:hint="eastAsia"/>
        </w:rPr>
        <w:t>（二）本人有效的台湾地区居民身份证和《台湾居民来往大陆通行证》扫描件。</w:t>
      </w:r>
    </w:p>
    <w:p>
      <w:pPr>
        <w:rPr>
          <w:rFonts w:hint="eastAsia"/>
        </w:rPr>
      </w:pPr>
    </w:p>
    <w:p>
      <w:pPr>
        <w:rPr>
          <w:rFonts w:hint="eastAsia"/>
        </w:rPr>
      </w:pPr>
      <w:r>
        <w:rPr>
          <w:rFonts w:hint="eastAsia"/>
        </w:rPr>
        <w:t>（三）中学在读证明扫描件（须注明学籍号并加盖中学印章）。</w:t>
      </w:r>
    </w:p>
    <w:p>
      <w:pPr>
        <w:rPr>
          <w:rFonts w:hint="eastAsia"/>
        </w:rPr>
      </w:pPr>
    </w:p>
    <w:p>
      <w:pPr>
        <w:rPr>
          <w:rFonts w:hint="eastAsia"/>
        </w:rPr>
      </w:pPr>
      <w:r>
        <w:rPr>
          <w:rFonts w:hint="eastAsia"/>
        </w:rPr>
        <w:t>（四）台湾地区“大学入学考试学科能力测验考生成绩通知单”（须加盖中学印章，学测成绩通知单要扫描完整，其中左下角有“报名序号”）和成绩公证认证等材料的扫描件。</w:t>
      </w:r>
    </w:p>
    <w:p>
      <w:pPr>
        <w:rPr>
          <w:rFonts w:hint="eastAsia"/>
        </w:rPr>
      </w:pPr>
    </w:p>
    <w:p>
      <w:pPr>
        <w:rPr>
          <w:rFonts w:hint="eastAsia"/>
        </w:rPr>
      </w:pPr>
      <w:r>
        <w:rPr>
          <w:rFonts w:hint="eastAsia"/>
        </w:rPr>
        <w:t>（五）个人签字或签章的《个人成绩查询授权委托书》（见附件3）扫描件。申请人须授权我校查验、核准学测成绩等信息。</w:t>
      </w:r>
    </w:p>
    <w:p>
      <w:pPr>
        <w:rPr>
          <w:rFonts w:hint="eastAsia"/>
        </w:rPr>
      </w:pPr>
    </w:p>
    <w:p>
      <w:pPr>
        <w:rPr>
          <w:rFonts w:hint="eastAsia"/>
        </w:rPr>
      </w:pPr>
      <w:r>
        <w:rPr>
          <w:rFonts w:hint="eastAsia"/>
        </w:rPr>
        <w:t>（六）体现申请人自身能力水平的其他材料扫描件（仅限高中阶段）。</w:t>
      </w:r>
    </w:p>
    <w:p>
      <w:pPr>
        <w:rPr>
          <w:rFonts w:hint="eastAsia"/>
        </w:rPr>
      </w:pPr>
    </w:p>
    <w:p>
      <w:pPr>
        <w:rPr>
          <w:rFonts w:hint="eastAsia"/>
        </w:rPr>
      </w:pPr>
      <w:r>
        <w:rPr>
          <w:rFonts w:hint="eastAsia"/>
        </w:rPr>
        <w:t>（七）电子版一寸免冠证件照（JPG格式，以申请人姓名命名）。</w:t>
      </w:r>
    </w:p>
    <w:p>
      <w:pPr>
        <w:rPr>
          <w:rFonts w:hint="eastAsia"/>
        </w:rPr>
      </w:pPr>
    </w:p>
    <w:p>
      <w:pPr>
        <w:rPr>
          <w:rFonts w:hint="eastAsia"/>
        </w:rPr>
      </w:pPr>
      <w:r>
        <w:rPr>
          <w:rFonts w:hint="eastAsia"/>
        </w:rPr>
        <w:t>四、选拔</w:t>
      </w:r>
    </w:p>
    <w:p>
      <w:pPr>
        <w:rPr>
          <w:rFonts w:hint="eastAsia"/>
        </w:rPr>
      </w:pPr>
    </w:p>
    <w:p>
      <w:pPr>
        <w:rPr>
          <w:rFonts w:hint="eastAsia"/>
        </w:rPr>
      </w:pPr>
      <w:r>
        <w:rPr>
          <w:rFonts w:hint="eastAsia"/>
        </w:rPr>
        <w:t>我校将对申请材料进行审核，依据学测考试科目的分科成绩及相应标级并结合申请材料择优录取。申请人所提供的材料务必真实有效，若提供虚假材料者，一经查实，取消申请人申请资格，已取得入学资格者，取消入学资格。</w:t>
      </w:r>
    </w:p>
    <w:p>
      <w:pPr>
        <w:rPr>
          <w:rFonts w:hint="eastAsia"/>
        </w:rPr>
      </w:pPr>
    </w:p>
    <w:p>
      <w:pPr>
        <w:rPr>
          <w:rFonts w:hint="eastAsia"/>
        </w:rPr>
      </w:pPr>
      <w:r>
        <w:rPr>
          <w:rFonts w:hint="eastAsia"/>
        </w:rPr>
        <w:t>五、录取</w:t>
      </w:r>
    </w:p>
    <w:p>
      <w:pPr>
        <w:rPr>
          <w:rFonts w:hint="eastAsia"/>
        </w:rPr>
      </w:pPr>
    </w:p>
    <w:p>
      <w:pPr>
        <w:rPr>
          <w:rFonts w:hint="eastAsia"/>
        </w:rPr>
      </w:pPr>
      <w:r>
        <w:rPr>
          <w:rFonts w:hint="eastAsia"/>
        </w:rPr>
        <w:t>我校将预录取的台湾高中毕业生名单报送至普通高等学校联合招收华侨港澳台学生办公室，由该办统一报教育部港澳台办审核确认后，报教育部高校学生司进行电子注册。审核通过后办理相关录取手续，预计于2021年7月底发出正式录取通知书。</w:t>
      </w:r>
    </w:p>
    <w:p>
      <w:pPr>
        <w:rPr>
          <w:rFonts w:hint="eastAsia"/>
        </w:rPr>
      </w:pPr>
    </w:p>
    <w:p>
      <w:pPr>
        <w:rPr>
          <w:rFonts w:hint="eastAsia"/>
        </w:rPr>
      </w:pPr>
      <w:r>
        <w:rPr>
          <w:rFonts w:hint="eastAsia"/>
        </w:rPr>
        <w:t>六、相关费用</w:t>
      </w:r>
    </w:p>
    <w:p>
      <w:pPr>
        <w:rPr>
          <w:rFonts w:hint="eastAsia"/>
        </w:rPr>
      </w:pPr>
    </w:p>
    <w:p>
      <w:pPr>
        <w:rPr>
          <w:rFonts w:hint="eastAsia"/>
        </w:rPr>
      </w:pPr>
      <w:r>
        <w:rPr>
          <w:rFonts w:hint="eastAsia"/>
        </w:rPr>
        <w:t>学校全日制本科生实施学分制人才培养模式。学费标准按照安徽省物价局批准的最新标准执行。台湾学生学费、住宿费收费标准与内地学生一致。</w:t>
      </w:r>
    </w:p>
    <w:p>
      <w:pPr>
        <w:rPr>
          <w:rFonts w:hint="eastAsia"/>
        </w:rPr>
      </w:pPr>
    </w:p>
    <w:p>
      <w:pPr>
        <w:rPr>
          <w:rFonts w:hint="eastAsia"/>
        </w:rPr>
      </w:pPr>
      <w:r>
        <w:rPr>
          <w:rFonts w:hint="eastAsia"/>
        </w:rPr>
        <w:t>七、资格复查及证书颁发</w:t>
      </w:r>
    </w:p>
    <w:p>
      <w:pPr>
        <w:rPr>
          <w:rFonts w:hint="eastAsia"/>
        </w:rPr>
      </w:pPr>
    </w:p>
    <w:p>
      <w:pPr>
        <w:rPr>
          <w:rFonts w:hint="eastAsia"/>
        </w:rPr>
      </w:pPr>
      <w:r>
        <w:rPr>
          <w:rFonts w:hint="eastAsia"/>
        </w:rPr>
        <w:t>（一）新生入学资格审查按照《普通高等学校学生管理规定》（教育部令第41号）《普通高等学校招生体检工作指导意见》（教学［2003］3号）等有关规定执行。</w:t>
      </w:r>
    </w:p>
    <w:p>
      <w:pPr>
        <w:rPr>
          <w:rFonts w:hint="eastAsia"/>
        </w:rPr>
      </w:pPr>
    </w:p>
    <w:p>
      <w:pPr>
        <w:rPr>
          <w:rFonts w:hint="eastAsia"/>
        </w:rPr>
      </w:pPr>
      <w:r>
        <w:rPr>
          <w:rFonts w:hint="eastAsia"/>
        </w:rPr>
        <w:t>（二）颁发证书：学生在学校规定学习年限内，修完教育教学计划规定内容，成绩合格，达到学校毕业要求的，学校准予毕业，并在学生离校前发放毕业证书。符合学位授予条件的，颁发相应学位证书。</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学校全称：安徽师范大学</w:t>
      </w:r>
    </w:p>
    <w:p>
      <w:pPr>
        <w:rPr>
          <w:rFonts w:hint="eastAsia"/>
        </w:rPr>
      </w:pPr>
    </w:p>
    <w:p>
      <w:pPr>
        <w:rPr>
          <w:rFonts w:hint="eastAsia"/>
        </w:rPr>
      </w:pPr>
      <w:r>
        <w:rPr>
          <w:rFonts w:hint="eastAsia"/>
        </w:rPr>
        <w:t>学校地址：安徽省芜湖市九华南路189号</w:t>
      </w:r>
    </w:p>
    <w:p>
      <w:pPr>
        <w:rPr>
          <w:rFonts w:hint="eastAsia"/>
        </w:rPr>
      </w:pPr>
    </w:p>
    <w:p>
      <w:pPr>
        <w:rPr>
          <w:rFonts w:hint="eastAsia"/>
        </w:rPr>
      </w:pPr>
      <w:r>
        <w:rPr>
          <w:rFonts w:hint="eastAsia"/>
        </w:rPr>
        <w:t>咨询电话：+86（0）553-5910161 5910077</w:t>
      </w:r>
    </w:p>
    <w:p>
      <w:pPr>
        <w:rPr>
          <w:rFonts w:hint="eastAsia"/>
        </w:rPr>
      </w:pPr>
    </w:p>
    <w:p>
      <w:pPr>
        <w:rPr>
          <w:rFonts w:hint="eastAsia"/>
        </w:rPr>
      </w:pPr>
      <w:r>
        <w:rPr>
          <w:rFonts w:hint="eastAsia"/>
        </w:rPr>
        <w:t>邮箱：asdzsb@163.com</w:t>
      </w:r>
    </w:p>
    <w:p>
      <w:pPr>
        <w:rPr>
          <w:rFonts w:hint="eastAsia"/>
        </w:rPr>
      </w:pPr>
    </w:p>
    <w:p>
      <w:pPr>
        <w:rPr>
          <w:rFonts w:hint="eastAsia"/>
        </w:rPr>
      </w:pPr>
      <w:r>
        <w:rPr>
          <w:rFonts w:hint="eastAsia"/>
        </w:rPr>
        <w:t>学校招生网址：http://zsxx.ahnu.edu.cn/</w:t>
      </w:r>
    </w:p>
    <w:p>
      <w:pPr>
        <w:rPr>
          <w:rFonts w:hint="eastAsia"/>
        </w:rPr>
      </w:pPr>
    </w:p>
    <w:p>
      <w:pPr>
        <w:rPr>
          <w:rFonts w:hint="eastAsia"/>
        </w:rPr>
      </w:pPr>
      <w:r>
        <w:rPr>
          <w:rFonts w:hint="eastAsia"/>
        </w:rPr>
        <w:t>邮政编码：241002</w:t>
      </w:r>
    </w:p>
    <w:p>
      <w:pPr>
        <w:rPr>
          <w:rFonts w:hint="eastAsia"/>
        </w:rPr>
      </w:pPr>
    </w:p>
    <w:p>
      <w:pPr>
        <w:rPr>
          <w:rFonts w:hint="eastAsia"/>
        </w:rPr>
      </w:pPr>
      <w:r>
        <w:rPr>
          <w:rFonts w:hint="eastAsia"/>
        </w:rPr>
        <w:t>九、本简章如果与国家法律、法规、规章和上级有关政策相抵触，以国家法律、法规、规章和上级有关政策为准。未尽事宜，按上级有关规定执行。</w:t>
      </w:r>
    </w:p>
    <w:p>
      <w:pPr>
        <w:rPr>
          <w:rFonts w:hint="eastAsia"/>
        </w:rPr>
      </w:pPr>
    </w:p>
    <w:p>
      <w:pPr>
        <w:numPr>
          <w:ilvl w:val="0"/>
          <w:numId w:val="1"/>
        </w:numPr>
        <w:rPr>
          <w:rFonts w:hint="eastAsia"/>
        </w:rPr>
      </w:pPr>
      <w:r>
        <w:rPr>
          <w:rFonts w:hint="eastAsia"/>
        </w:rPr>
        <w:t>本简章由安徽师范大学招生就业处负责解释。</w:t>
      </w:r>
      <w:r>
        <w:rPr>
          <w:rFonts w:hint="eastAsia"/>
        </w:rPr>
        <w:br w:type="textWrapping"/>
      </w:r>
    </w:p>
    <w:p>
      <w:pPr>
        <w:widowControl w:val="0"/>
        <w:numPr>
          <w:numId w:val="0"/>
        </w:numPr>
        <w:jc w:val="both"/>
        <w:rPr>
          <w:rFonts w:hint="eastAsia"/>
        </w:rPr>
      </w:pPr>
    </w:p>
    <w:p>
      <w:pPr>
        <w:widowControl w:val="0"/>
        <w:numPr>
          <w:numId w:val="0"/>
        </w:numPr>
        <w:jc w:val="both"/>
        <w:rPr>
          <w:rFonts w:hint="default" w:eastAsiaTheme="minorEastAsia"/>
          <w:lang w:val="en-US" w:eastAsia="zh-CN"/>
        </w:rPr>
      </w:pPr>
      <w:r>
        <w:rPr>
          <w:rFonts w:hint="eastAsia"/>
          <w:lang w:val="en-US" w:eastAsia="zh-CN"/>
        </w:rPr>
        <w:t>网址：https://zsxx.ahnu.edu.cn/info/1010/2092.htm</w:t>
      </w:r>
      <w:bookmarkStart w:id="0" w:name="_GoBack"/>
      <w:bookmarkEnd w:id="0"/>
    </w:p>
    <w:sectPr>
      <w:pgSz w:w="11906" w:h="16838"/>
      <w:pgMar w:top="1440" w:right="106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E83C551"/>
    <w:multiLevelType w:val="singleLevel"/>
    <w:tmpl w:val="BE83C551"/>
    <w:lvl w:ilvl="0" w:tentative="0">
      <w:start w:val="10"/>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9E3345"/>
    <w:rsid w:val="349E3345"/>
    <w:rsid w:val="760D00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2021-02-16T17:11:00Z</dcterms:created>
  <dc:creator>阿Co</dc:creator>
  <cp:lastModifiedBy>阿Co</cp:lastModifiedBy>
  <dcterms:modified xsi:type="dcterms:W3CDTF">2021-02-16T17:13:39Z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