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4" w:lineRule="atLeast"/>
        <w:ind w:left="0" w:right="0"/>
        <w:jc w:val="center"/>
        <w:rPr>
          <w:rFonts w:hint="eastAsia" w:ascii="Arial" w:hAnsi="Arial" w:cs="Arial"/>
          <w:color w:val="313131"/>
          <w:sz w:val="28"/>
          <w:szCs w:val="28"/>
        </w:rPr>
      </w:pPr>
      <w:r>
        <w:rPr>
          <w:rFonts w:hint="default" w:ascii="Arial" w:hAnsi="Arial" w:eastAsia="SimSun" w:cs="Arial"/>
          <w:color w:val="313131"/>
          <w:kern w:val="0"/>
          <w:sz w:val="28"/>
          <w:szCs w:val="28"/>
          <w:lang w:val="en-US" w:eastAsia="zh-CN" w:bidi="ar"/>
        </w:rPr>
        <w:t>深圳大學2018年本科面試招收台灣高中畢業生簡章</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ascii="Calibri" w:hAnsi="Calibri" w:cs="Calibri"/>
          <w:color w:val="000000"/>
          <w:sz w:val="21"/>
          <w:szCs w:val="21"/>
        </w:rPr>
      </w:pPr>
      <w:r>
        <w:rPr>
          <w:rFonts w:hint="eastAsia" w:ascii="SimSun" w:hAnsi="SimSun" w:eastAsia="SimSun" w:cs="SimSun"/>
          <w:color w:val="111111"/>
          <w:sz w:val="24"/>
          <w:szCs w:val="24"/>
        </w:rPr>
        <w:t>根據《教育部關于普通高等學校依據台灣地區大學入學考試學科能力測驗成績招收台灣高中畢業生有關事項的通知》（教港澳臺函〔</w:t>
      </w:r>
      <w:r>
        <w:rPr>
          <w:rFonts w:hint="default" w:ascii="Times New Roman" w:hAnsi="Times New Roman" w:cs="Times New Roman"/>
          <w:color w:val="111111"/>
          <w:sz w:val="24"/>
          <w:szCs w:val="24"/>
        </w:rPr>
        <w:t>2017</w:t>
      </w:r>
      <w:r>
        <w:rPr>
          <w:rFonts w:hint="eastAsia" w:ascii="SimSun" w:hAnsi="SimSun" w:eastAsia="SimSun" w:cs="SimSun"/>
          <w:color w:val="111111"/>
          <w:sz w:val="24"/>
          <w:szCs w:val="24"/>
        </w:rPr>
        <w:t>〕</w:t>
      </w:r>
      <w:r>
        <w:rPr>
          <w:rFonts w:hint="default" w:ascii="Times New Roman" w:hAnsi="Times New Roman" w:cs="Times New Roman"/>
          <w:color w:val="111111"/>
          <w:sz w:val="24"/>
          <w:szCs w:val="24"/>
        </w:rPr>
        <w:t>56</w:t>
      </w:r>
      <w:r>
        <w:rPr>
          <w:rFonts w:hint="eastAsia" w:ascii="SimSun" w:hAnsi="SimSun" w:eastAsia="SimSun" w:cs="SimSun"/>
          <w:color w:val="111111"/>
          <w:sz w:val="24"/>
          <w:szCs w:val="24"/>
        </w:rPr>
        <w:t>號）檔的精神，我校</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年繼續面試招收符合條件的台灣高中畢業生。</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一、招生專業和計劃</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111111"/>
          <w:sz w:val="24"/>
          <w:szCs w:val="24"/>
        </w:rPr>
        <w:t>（一）招生專業詳見《深圳大學</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年面試招收臺灣高中畢業生招生專業一覽表》（見附件</w:t>
      </w:r>
      <w:r>
        <w:rPr>
          <w:rFonts w:hint="default" w:ascii="Times New Roman" w:hAnsi="Times New Roman" w:cs="Times New Roman"/>
          <w:color w:val="111111"/>
          <w:sz w:val="24"/>
          <w:szCs w:val="24"/>
        </w:rPr>
        <w:t>1</w:t>
      </w:r>
      <w:r>
        <w:rPr>
          <w:rFonts w:hint="eastAsia" w:ascii="SimSun" w:hAnsi="SimSun" w:eastAsia="SimSun" w:cs="SimSun"/>
          <w:color w:val="111111"/>
          <w:sz w:val="24"/>
          <w:szCs w:val="24"/>
        </w:rPr>
        <w:t>）。</w:t>
      </w:r>
      <w:r>
        <w:rPr>
          <w:rFonts w:hint="eastAsia" w:ascii="SimSun" w:hAnsi="SimSun" w:eastAsia="SimSun" w:cs="SimSun"/>
          <w:color w:val="000000"/>
          <w:sz w:val="24"/>
          <w:szCs w:val="24"/>
        </w:rPr>
        <w:t>專業介紹及專業受限請參閱“深圳大學全日制本科招生專業介紹”（</w:t>
      </w:r>
      <w:r>
        <w:rPr>
          <w:rFonts w:hint="default" w:ascii="Times New Roman" w:hAnsi="Times New Roman" w:cs="Times New Roman"/>
          <w:color w:val="000000"/>
          <w:sz w:val="24"/>
          <w:szCs w:val="24"/>
        </w:rPr>
        <w:t>http://zs.szu.edu.cn/page?m=yxzy&amp;c=00060001</w:t>
      </w:r>
      <w:r>
        <w:rPr>
          <w:rFonts w:hint="eastAsia" w:ascii="SimSun" w:hAnsi="SimSun" w:eastAsia="SimSun" w:cs="SimSun"/>
          <w:color w:val="000000"/>
          <w:sz w:val="24"/>
          <w:szCs w:val="24"/>
        </w:rPr>
        <w:t>）。</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111111"/>
          <w:sz w:val="24"/>
          <w:szCs w:val="24"/>
        </w:rPr>
        <w:t>（二）招生計劃視申請和面試情況而定。</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二、申請資格</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111111"/>
          <w:sz w:val="24"/>
          <w:szCs w:val="24"/>
        </w:rPr>
        <w:t>具有在臺灣居住的有效身份證明和《臺灣居民來往大陸通行證》、參加</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年台灣地區大學入學考試學科能力測驗（以下簡稱“學測”）成績達到均標級（含）以上的高中畢業生可直接向深圳大學申請就讀全日制本科專業，經面試合格後即可申請辦理錄取手續。</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三、申請時間</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111111"/>
          <w:sz w:val="24"/>
          <w:szCs w:val="24"/>
        </w:rPr>
        <w:t>自即日起至</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w:t>
      </w:r>
      <w:r>
        <w:rPr>
          <w:rFonts w:hint="default" w:ascii="Times New Roman" w:hAnsi="Times New Roman" w:cs="Times New Roman"/>
          <w:color w:val="111111"/>
          <w:sz w:val="24"/>
          <w:szCs w:val="24"/>
        </w:rPr>
        <w:t>4</w:t>
      </w:r>
      <w:r>
        <w:rPr>
          <w:rFonts w:hint="eastAsia" w:ascii="SimSun" w:hAnsi="SimSun" w:eastAsia="SimSun" w:cs="SimSun"/>
          <w:color w:val="111111"/>
          <w:sz w:val="24"/>
          <w:szCs w:val="24"/>
        </w:rPr>
        <w:t>月</w:t>
      </w:r>
      <w:r>
        <w:rPr>
          <w:rFonts w:hint="default" w:ascii="Times New Roman" w:hAnsi="Times New Roman" w:cs="Times New Roman"/>
          <w:color w:val="111111"/>
          <w:sz w:val="24"/>
          <w:szCs w:val="24"/>
        </w:rPr>
        <w:t>30</w:t>
      </w:r>
      <w:r>
        <w:rPr>
          <w:rFonts w:hint="eastAsia" w:ascii="SimSun" w:hAnsi="SimSun" w:eastAsia="SimSun" w:cs="SimSun"/>
          <w:color w:val="111111"/>
          <w:sz w:val="24"/>
          <w:szCs w:val="24"/>
        </w:rPr>
        <w:t>日。</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四、申請辦法和相關事項</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111111"/>
          <w:sz w:val="24"/>
          <w:szCs w:val="24"/>
        </w:rPr>
        <w:t>（一）符合條件的申請者須認真填寫《深圳大學</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年面試招收台灣學生入學申請表》（见附件</w:t>
      </w:r>
      <w:r>
        <w:rPr>
          <w:rFonts w:hint="default" w:ascii="Times New Roman" w:hAnsi="Times New Roman" w:cs="Times New Roman"/>
          <w:color w:val="111111"/>
          <w:sz w:val="24"/>
          <w:szCs w:val="24"/>
        </w:rPr>
        <w:t>2</w:t>
      </w:r>
      <w:r>
        <w:rPr>
          <w:rFonts w:hint="eastAsia" w:ascii="SimSun" w:hAnsi="SimSun" w:eastAsia="SimSun" w:cs="SimSun"/>
          <w:color w:val="111111"/>
          <w:sz w:val="24"/>
          <w:szCs w:val="24"/>
        </w:rPr>
        <w:t>）（下稱“入學申請表”），並在貼相片處貼上近期一寸免冠正面半身相片；</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111111"/>
          <w:sz w:val="24"/>
          <w:szCs w:val="24"/>
        </w:rPr>
        <w:t>（二）申請者須在</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w:t>
      </w:r>
      <w:r>
        <w:rPr>
          <w:rFonts w:hint="default" w:ascii="Times New Roman" w:hAnsi="Times New Roman" w:cs="Times New Roman"/>
          <w:color w:val="111111"/>
          <w:sz w:val="24"/>
          <w:szCs w:val="24"/>
        </w:rPr>
        <w:t>4</w:t>
      </w:r>
      <w:r>
        <w:rPr>
          <w:rFonts w:hint="eastAsia" w:ascii="SimSun" w:hAnsi="SimSun" w:eastAsia="SimSun" w:cs="SimSun"/>
          <w:color w:val="111111"/>
          <w:sz w:val="24"/>
          <w:szCs w:val="24"/>
        </w:rPr>
        <w:t>月</w:t>
      </w:r>
      <w:r>
        <w:rPr>
          <w:rFonts w:hint="default" w:ascii="Times New Roman" w:hAnsi="Times New Roman" w:cs="Times New Roman"/>
          <w:color w:val="111111"/>
          <w:sz w:val="24"/>
          <w:szCs w:val="24"/>
        </w:rPr>
        <w:t>30</w:t>
      </w:r>
      <w:r>
        <w:rPr>
          <w:rFonts w:hint="eastAsia" w:ascii="SimSun" w:hAnsi="SimSun" w:eastAsia="SimSun" w:cs="SimSun"/>
          <w:color w:val="111111"/>
          <w:sz w:val="24"/>
          <w:szCs w:val="24"/>
        </w:rPr>
        <w:t>日前（以郵戳日期爲准），將以下申請材料寄到深圳大學招生辦公室</w:t>
      </w:r>
      <w:r>
        <w:rPr>
          <w:rFonts w:hint="eastAsia" w:ascii="SimSun" w:hAnsi="SimSun" w:eastAsia="SimSun" w:cs="SimSun"/>
          <w:b/>
          <w:color w:val="111111"/>
          <w:sz w:val="24"/>
          <w:szCs w:val="24"/>
        </w:rPr>
        <w:t>（地址：廣東省深圳市南山區南海大道</w:t>
      </w:r>
      <w:r>
        <w:rPr>
          <w:rFonts w:hint="default" w:ascii="Times New Roman" w:hAnsi="Times New Roman" w:cs="Times New Roman"/>
          <w:b/>
          <w:color w:val="111111"/>
          <w:sz w:val="24"/>
          <w:szCs w:val="24"/>
        </w:rPr>
        <w:t>3688</w:t>
      </w:r>
      <w:r>
        <w:rPr>
          <w:rFonts w:hint="eastAsia" w:ascii="SimSun" w:hAnsi="SimSun" w:eastAsia="SimSun" w:cs="SimSun"/>
          <w:b/>
          <w:color w:val="111111"/>
          <w:sz w:val="24"/>
          <w:szCs w:val="24"/>
        </w:rPr>
        <w:t>號深圳大學師範學院</w:t>
      </w:r>
      <w:r>
        <w:rPr>
          <w:rFonts w:hint="default" w:ascii="Times New Roman" w:hAnsi="Times New Roman" w:cs="Times New Roman"/>
          <w:b/>
          <w:color w:val="111111"/>
          <w:sz w:val="24"/>
          <w:szCs w:val="24"/>
        </w:rPr>
        <w:t>A</w:t>
      </w:r>
      <w:r>
        <w:rPr>
          <w:rFonts w:hint="eastAsia" w:ascii="SimSun" w:hAnsi="SimSun" w:eastAsia="SimSun" w:cs="SimSun"/>
          <w:b/>
          <w:color w:val="111111"/>
          <w:sz w:val="24"/>
          <w:szCs w:val="24"/>
        </w:rPr>
        <w:t>座辦公區</w:t>
      </w:r>
      <w:r>
        <w:rPr>
          <w:rFonts w:hint="default" w:ascii="Times New Roman" w:hAnsi="Times New Roman" w:cs="Times New Roman"/>
          <w:b/>
          <w:color w:val="111111"/>
          <w:sz w:val="24"/>
          <w:szCs w:val="24"/>
        </w:rPr>
        <w:t>416</w:t>
      </w:r>
      <w:r>
        <w:rPr>
          <w:rFonts w:hint="eastAsia" w:ascii="SimSun" w:hAnsi="SimSun" w:eastAsia="SimSun" w:cs="SimSun"/>
          <w:b/>
          <w:color w:val="111111"/>
          <w:sz w:val="24"/>
          <w:szCs w:val="24"/>
        </w:rPr>
        <w:t>室深圳大學招生辦公室，收件人：林老師，聯繫電話：</w:t>
      </w:r>
      <w:r>
        <w:rPr>
          <w:rFonts w:hint="default" w:ascii="Times New Roman" w:hAnsi="Times New Roman" w:cs="Times New Roman"/>
          <w:b/>
          <w:color w:val="111111"/>
          <w:sz w:val="24"/>
          <w:szCs w:val="24"/>
        </w:rPr>
        <w:t>0755-26733353</w:t>
      </w:r>
      <w:r>
        <w:rPr>
          <w:rFonts w:hint="eastAsia" w:ascii="SimSun" w:hAnsi="SimSun" w:eastAsia="SimSun" w:cs="SimSun"/>
          <w:b/>
          <w:color w:val="111111"/>
          <w:sz w:val="24"/>
          <w:szCs w:val="24"/>
        </w:rPr>
        <w:t>，</w:t>
      </w:r>
      <w:r>
        <w:rPr>
          <w:rFonts w:hint="eastAsia" w:ascii="SimSun" w:hAnsi="SimSun" w:eastAsia="SimSun" w:cs="SimSun"/>
          <w:b/>
          <w:color w:val="FF0000"/>
          <w:sz w:val="24"/>
          <w:szCs w:val="24"/>
        </w:rPr>
        <w:t>務必注明本科面試招收台灣高中畢業生報名材料</w:t>
      </w:r>
      <w:r>
        <w:rPr>
          <w:rFonts w:hint="eastAsia" w:ascii="SimSun" w:hAnsi="SimSun" w:eastAsia="SimSun" w:cs="SimSun"/>
          <w:b/>
          <w:color w:val="111111"/>
          <w:sz w:val="24"/>
          <w:szCs w:val="24"/>
        </w:rPr>
        <w:t>）</w:t>
      </w:r>
      <w:r>
        <w:rPr>
          <w:rFonts w:hint="eastAsia" w:ascii="SimSun" w:hAnsi="SimSun" w:eastAsia="SimSun" w:cs="SimSun"/>
          <w:color w:val="111111"/>
          <w:sz w:val="24"/>
          <w:szCs w:val="24"/>
        </w:rPr>
        <w:t>：</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1.</w:t>
      </w:r>
      <w:r>
        <w:rPr>
          <w:rFonts w:hint="eastAsia" w:ascii="SimSun" w:hAnsi="SimSun" w:eastAsia="SimSun" w:cs="SimSun"/>
          <w:color w:val="111111"/>
          <w:sz w:val="24"/>
          <w:szCs w:val="24"/>
        </w:rPr>
        <w:t>填妥的《入學申請表》；</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2.</w:t>
      </w:r>
      <w:r>
        <w:rPr>
          <w:rFonts w:hint="eastAsia" w:ascii="SimSun" w:hAnsi="SimSun" w:eastAsia="SimSun" w:cs="SimSun"/>
          <w:color w:val="111111"/>
          <w:sz w:val="24"/>
          <w:szCs w:val="24"/>
        </w:rPr>
        <w:t>身份證複印件；</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3.</w:t>
      </w:r>
      <w:r>
        <w:rPr>
          <w:rFonts w:hint="eastAsia" w:ascii="SimSun" w:hAnsi="SimSun" w:eastAsia="SimSun" w:cs="SimSun"/>
          <w:color w:val="111111"/>
          <w:sz w:val="24"/>
          <w:szCs w:val="24"/>
        </w:rPr>
        <w:t>《臺灣居民來往大陸通行證》複印件；</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4.</w:t>
      </w:r>
      <w:r>
        <w:rPr>
          <w:rFonts w:hint="eastAsia" w:ascii="SimSun" w:hAnsi="SimSun" w:eastAsia="SimSun" w:cs="SimSun"/>
          <w:color w:val="111111"/>
          <w:sz w:val="24"/>
          <w:szCs w:val="24"/>
        </w:rPr>
        <w:t>高中各學年學習成績單（須加蓋學校公章）；</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5.</w:t>
      </w:r>
      <w:r>
        <w:rPr>
          <w:rFonts w:hint="eastAsia" w:ascii="SimSun" w:hAnsi="SimSun" w:eastAsia="SimSun" w:cs="SimSun"/>
          <w:color w:val="111111"/>
          <w:sz w:val="24"/>
          <w:szCs w:val="24"/>
        </w:rPr>
        <w:t>台灣學測成績通知單複印件；</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6.</w:t>
      </w:r>
      <w:r>
        <w:rPr>
          <w:rFonts w:hint="eastAsia" w:ascii="SimSun" w:hAnsi="SimSun" w:eastAsia="SimSun" w:cs="SimSun"/>
          <w:color w:val="111111"/>
          <w:sz w:val="24"/>
          <w:szCs w:val="24"/>
        </w:rPr>
        <w:t>考生所在中學負責人推薦意見；</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default" w:ascii="Times New Roman" w:hAnsi="Times New Roman" w:cs="Times New Roman"/>
          <w:color w:val="111111"/>
          <w:sz w:val="24"/>
          <w:szCs w:val="24"/>
        </w:rPr>
        <w:t>7.</w:t>
      </w:r>
      <w:r>
        <w:rPr>
          <w:rFonts w:hint="eastAsia" w:ascii="SimSun" w:hAnsi="SimSun" w:eastAsia="SimSun" w:cs="SimSun"/>
          <w:color w:val="111111"/>
          <w:sz w:val="24"/>
          <w:szCs w:val="24"/>
        </w:rPr>
        <w:t>體現考生個人情況的其他材料。</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111111"/>
          <w:sz w:val="24"/>
          <w:szCs w:val="24"/>
        </w:rPr>
        <w:t>注：</w:t>
      </w:r>
      <w:r>
        <w:rPr>
          <w:rFonts w:hint="default" w:ascii="Times New Roman" w:hAnsi="Times New Roman" w:cs="Times New Roman"/>
          <w:b/>
          <w:color w:val="111111"/>
          <w:sz w:val="24"/>
          <w:szCs w:val="24"/>
        </w:rPr>
        <w:t>1.</w:t>
      </w:r>
      <w:r>
        <w:rPr>
          <w:rFonts w:hint="eastAsia" w:ascii="SimSun" w:hAnsi="SimSun" w:eastAsia="SimSun" w:cs="SimSun"/>
          <w:b/>
          <w:color w:val="111111"/>
          <w:sz w:val="24"/>
          <w:szCs w:val="24"/>
        </w:rPr>
        <w:t>以上申請材料须用</w:t>
      </w:r>
      <w:r>
        <w:rPr>
          <w:rFonts w:hint="default" w:ascii="Times New Roman" w:hAnsi="Times New Roman" w:cs="Times New Roman"/>
          <w:b/>
          <w:color w:val="111111"/>
          <w:sz w:val="24"/>
          <w:szCs w:val="24"/>
        </w:rPr>
        <w:t>A4</w:t>
      </w:r>
      <w:r>
        <w:rPr>
          <w:rFonts w:hint="eastAsia" w:ascii="SimSun" w:hAnsi="SimSun" w:eastAsia="SimSun" w:cs="SimSun"/>
          <w:b/>
          <w:color w:val="111111"/>
          <w:sz w:val="24"/>
          <w:szCs w:val="24"/>
        </w:rPr>
        <w:t>纸印制并按顺序装订，一經寄出概不退回，請預留備份；</w:t>
      </w:r>
      <w:r>
        <w:rPr>
          <w:rFonts w:hint="default" w:ascii="Times New Roman" w:hAnsi="Times New Roman" w:cs="Times New Roman"/>
          <w:b/>
          <w:color w:val="111111"/>
          <w:sz w:val="24"/>
          <w:szCs w:val="24"/>
        </w:rPr>
        <w:t>2.</w:t>
      </w:r>
      <w:r>
        <w:rPr>
          <w:rFonts w:hint="eastAsia" w:ascii="SimSun" w:hAnsi="SimSun" w:eastAsia="SimSun" w:cs="SimSun"/>
          <w:b/>
          <w:color w:val="111111"/>
          <w:sz w:val="24"/>
          <w:szCs w:val="24"/>
        </w:rPr>
        <w:t>面試時，須交驗考生本人身份證、《台灣居民來往大陸通行證》和台灣學測成績通知單的原件。</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111111"/>
          <w:sz w:val="24"/>
          <w:szCs w:val="24"/>
        </w:rPr>
        <w:t>（三）我校將對考生的申請材料進行審核，並於</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w:t>
      </w:r>
      <w:r>
        <w:rPr>
          <w:rFonts w:hint="default" w:ascii="Times New Roman" w:hAnsi="Times New Roman" w:cs="Times New Roman"/>
          <w:color w:val="111111"/>
          <w:sz w:val="24"/>
          <w:szCs w:val="24"/>
        </w:rPr>
        <w:t>5</w:t>
      </w:r>
      <w:r>
        <w:rPr>
          <w:rFonts w:hint="eastAsia" w:ascii="SimSun" w:hAnsi="SimSun" w:eastAsia="SimSun" w:cs="SimSun"/>
          <w:color w:val="111111"/>
          <w:sz w:val="24"/>
          <w:szCs w:val="24"/>
        </w:rPr>
        <w:t>月</w:t>
      </w:r>
      <w:r>
        <w:rPr>
          <w:rFonts w:hint="default" w:ascii="Times New Roman" w:hAnsi="Times New Roman" w:cs="Times New Roman"/>
          <w:color w:val="111111"/>
          <w:sz w:val="24"/>
          <w:szCs w:val="24"/>
        </w:rPr>
        <w:t>11</w:t>
      </w:r>
      <w:r>
        <w:rPr>
          <w:rFonts w:hint="eastAsia" w:ascii="SimSun" w:hAnsi="SimSun" w:eastAsia="SimSun" w:cs="SimSun"/>
          <w:color w:val="111111"/>
          <w:sz w:val="24"/>
          <w:szCs w:val="24"/>
        </w:rPr>
        <w:t>日前在我校本科招生網（</w:t>
      </w:r>
      <w:r>
        <w:rPr>
          <w:rFonts w:hint="default" w:ascii="Times New Roman" w:hAnsi="Times New Roman" w:cs="Times New Roman"/>
          <w:color w:val="111111"/>
          <w:sz w:val="24"/>
          <w:szCs w:val="24"/>
        </w:rPr>
        <w:t>http://zs.szu.edu.cn/index/</w:t>
      </w:r>
      <w:r>
        <w:rPr>
          <w:rFonts w:hint="eastAsia" w:ascii="SimSun" w:hAnsi="SimSun" w:eastAsia="SimSun" w:cs="SimSun"/>
          <w:color w:val="111111"/>
          <w:sz w:val="24"/>
          <w:szCs w:val="24"/>
        </w:rPr>
        <w:t>）公佈初審合格考生名單。</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五、面試時間、地點</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111111"/>
          <w:sz w:val="24"/>
          <w:szCs w:val="24"/>
        </w:rPr>
        <w:t>面試時間：</w:t>
      </w:r>
      <w:r>
        <w:rPr>
          <w:rFonts w:hint="default" w:ascii="Times New Roman" w:hAnsi="Times New Roman" w:cs="Times New Roman"/>
          <w:color w:val="111111"/>
          <w:sz w:val="24"/>
          <w:szCs w:val="24"/>
        </w:rPr>
        <w:t>2018</w:t>
      </w:r>
      <w:r>
        <w:rPr>
          <w:rFonts w:hint="eastAsia" w:ascii="SimSun" w:hAnsi="SimSun" w:eastAsia="SimSun" w:cs="SimSun"/>
          <w:color w:val="111111"/>
          <w:sz w:val="24"/>
          <w:szCs w:val="24"/>
        </w:rPr>
        <w:t>年</w:t>
      </w:r>
      <w:r>
        <w:rPr>
          <w:rFonts w:hint="default" w:ascii="Times New Roman" w:hAnsi="Times New Roman" w:cs="Times New Roman"/>
          <w:color w:val="111111"/>
          <w:sz w:val="24"/>
          <w:szCs w:val="24"/>
        </w:rPr>
        <w:t>5</w:t>
      </w:r>
      <w:r>
        <w:rPr>
          <w:rFonts w:hint="eastAsia" w:ascii="SimSun" w:hAnsi="SimSun" w:eastAsia="SimSun" w:cs="SimSun"/>
          <w:color w:val="111111"/>
          <w:sz w:val="24"/>
          <w:szCs w:val="24"/>
        </w:rPr>
        <w:t>月</w:t>
      </w:r>
      <w:r>
        <w:rPr>
          <w:rFonts w:hint="default" w:ascii="Times New Roman" w:hAnsi="Times New Roman" w:cs="Times New Roman"/>
          <w:color w:val="111111"/>
          <w:sz w:val="24"/>
          <w:szCs w:val="24"/>
        </w:rPr>
        <w:t>16</w:t>
      </w:r>
      <w:r>
        <w:rPr>
          <w:rFonts w:hint="eastAsia" w:ascii="SimSun" w:hAnsi="SimSun" w:eastAsia="SimSun" w:cs="SimSun"/>
          <w:color w:val="111111"/>
          <w:sz w:val="24"/>
          <w:szCs w:val="24"/>
        </w:rPr>
        <w:t>日（星期三）下午</w:t>
      </w:r>
      <w:r>
        <w:rPr>
          <w:rFonts w:hint="default" w:ascii="Times New Roman" w:hAnsi="Times New Roman" w:cs="Times New Roman"/>
          <w:color w:val="111111"/>
          <w:sz w:val="24"/>
          <w:szCs w:val="24"/>
        </w:rPr>
        <w:t>3</w:t>
      </w:r>
      <w:r>
        <w:rPr>
          <w:rFonts w:hint="eastAsia" w:ascii="SimSun" w:hAnsi="SimSun" w:eastAsia="SimSun" w:cs="SimSun"/>
          <w:color w:val="111111"/>
          <w:sz w:val="24"/>
          <w:szCs w:val="24"/>
        </w:rPr>
        <w:t>時</w:t>
      </w:r>
      <w:r>
        <w:rPr>
          <w:rFonts w:hint="eastAsia" w:ascii="SimSun" w:hAnsi="SimSun" w:eastAsia="SimSun" w:cs="SimSun"/>
          <w:color w:val="FF0000"/>
          <w:sz w:val="24"/>
          <w:szCs w:val="24"/>
        </w:rPr>
        <w:t>（暂定）</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111111"/>
          <w:sz w:val="24"/>
          <w:szCs w:val="24"/>
        </w:rPr>
        <w:t>面試地點：深圳大學招生辦</w:t>
      </w:r>
      <w:r>
        <w:rPr>
          <w:rFonts w:hint="eastAsia" w:ascii="SimSun" w:hAnsi="SimSun" w:eastAsia="SimSun" w:cs="SimSun"/>
          <w:b/>
          <w:color w:val="111111"/>
          <w:sz w:val="24"/>
          <w:szCs w:val="24"/>
        </w:rPr>
        <w:t>（地址：廣東省深圳市南山區南海大道</w:t>
      </w:r>
      <w:r>
        <w:rPr>
          <w:rFonts w:hint="default" w:ascii="Times New Roman" w:hAnsi="Times New Roman" w:cs="Times New Roman"/>
          <w:b/>
          <w:color w:val="111111"/>
          <w:sz w:val="24"/>
          <w:szCs w:val="24"/>
        </w:rPr>
        <w:t>3688</w:t>
      </w:r>
      <w:r>
        <w:rPr>
          <w:rFonts w:hint="eastAsia" w:ascii="SimSun" w:hAnsi="SimSun" w:eastAsia="SimSun" w:cs="SimSun"/>
          <w:b/>
          <w:color w:val="111111"/>
          <w:sz w:val="24"/>
          <w:szCs w:val="24"/>
        </w:rPr>
        <w:t>號深圳大學師範學院</w:t>
      </w:r>
      <w:r>
        <w:rPr>
          <w:rFonts w:hint="default" w:ascii="Times New Roman" w:hAnsi="Times New Roman" w:cs="Times New Roman"/>
          <w:b/>
          <w:color w:val="111111"/>
          <w:sz w:val="24"/>
          <w:szCs w:val="24"/>
        </w:rPr>
        <w:t>A</w:t>
      </w:r>
      <w:r>
        <w:rPr>
          <w:rFonts w:hint="eastAsia" w:ascii="SimSun" w:hAnsi="SimSun" w:eastAsia="SimSun" w:cs="SimSun"/>
          <w:b/>
          <w:color w:val="111111"/>
          <w:sz w:val="24"/>
          <w:szCs w:val="24"/>
        </w:rPr>
        <w:t>座辦公區</w:t>
      </w:r>
      <w:r>
        <w:rPr>
          <w:rFonts w:hint="default" w:ascii="Times New Roman" w:hAnsi="Times New Roman" w:cs="Times New Roman"/>
          <w:b/>
          <w:color w:val="111111"/>
          <w:sz w:val="24"/>
          <w:szCs w:val="24"/>
        </w:rPr>
        <w:t>420</w:t>
      </w:r>
      <w:r>
        <w:rPr>
          <w:rFonts w:hint="eastAsia" w:ascii="SimSun" w:hAnsi="SimSun" w:eastAsia="SimSun" w:cs="SimSun"/>
          <w:b/>
          <w:color w:val="111111"/>
          <w:sz w:val="24"/>
          <w:szCs w:val="24"/>
        </w:rPr>
        <w:t>室）</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六、錄取</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111111"/>
          <w:sz w:val="24"/>
          <w:szCs w:val="24"/>
        </w:rPr>
        <w:t>我校會</w:t>
      </w:r>
      <w:r>
        <w:rPr>
          <w:rFonts w:hint="eastAsia" w:ascii="SimSun" w:hAnsi="SimSun" w:eastAsia="SimSun" w:cs="SimSun"/>
          <w:color w:val="000000"/>
          <w:sz w:val="24"/>
          <w:szCs w:val="24"/>
        </w:rPr>
        <w:t>組織專家對初审合格的考生進行面試，并将面试</w:t>
      </w:r>
      <w:r>
        <w:rPr>
          <w:rFonts w:hint="eastAsia" w:ascii="SimSun" w:hAnsi="SimSun" w:eastAsia="SimSun" w:cs="SimSun"/>
          <w:color w:val="111111"/>
          <w:sz w:val="24"/>
          <w:szCs w:val="24"/>
        </w:rPr>
        <w:t>合格名單報送中國普通高校聯合招生辦公室審核，申請辦理錄取手續。審核通過後，我校將會在本科招生信息網公布錄取名單。</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七、學費與住宿費</w:t>
      </w:r>
      <w:r>
        <w:rPr>
          <w:rFonts w:hint="eastAsia" w:ascii="SimSun" w:hAnsi="SimSun" w:eastAsia="SimSun" w:cs="SimSun"/>
          <w:color w:val="000000"/>
          <w:sz w:val="24"/>
          <w:szCs w:val="24"/>
        </w:rPr>
        <w:t>（幣種：人民幣，單位：元）</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（一）學費（不含書費）：按學分制收費，由課程學分學費和專業學費兩部分組成，每學期學生繳納學分學費按學生實際修讀的課程總學分計算（課程學分學費的標準為每學分</w:t>
      </w:r>
      <w:r>
        <w:rPr>
          <w:rFonts w:hint="default" w:ascii="Times New Roman" w:hAnsi="Times New Roman" w:cs="Times New Roman"/>
          <w:color w:val="000000"/>
          <w:sz w:val="24"/>
          <w:szCs w:val="24"/>
        </w:rPr>
        <w:t>100</w:t>
      </w:r>
      <w:r>
        <w:rPr>
          <w:rFonts w:hint="eastAsia" w:ascii="SimSun" w:hAnsi="SimSun" w:eastAsia="SimSun" w:cs="SimSun"/>
          <w:color w:val="000000"/>
          <w:sz w:val="24"/>
          <w:szCs w:val="24"/>
        </w:rPr>
        <w:t>元）。具體收費標準見附件</w:t>
      </w:r>
      <w:r>
        <w:rPr>
          <w:rFonts w:hint="default" w:ascii="Times New Roman" w:hAnsi="Times New Roman" w:cs="Times New Roman"/>
          <w:color w:val="000000"/>
          <w:sz w:val="24"/>
          <w:szCs w:val="24"/>
        </w:rPr>
        <w:t>3</w:t>
      </w:r>
      <w:r>
        <w:rPr>
          <w:rFonts w:hint="eastAsia" w:ascii="SimSun" w:hAnsi="SimSun" w:eastAsia="SimSun" w:cs="SimSun"/>
          <w:color w:val="000000"/>
          <w:sz w:val="24"/>
          <w:szCs w:val="24"/>
        </w:rPr>
        <w:t>。</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000000"/>
          <w:sz w:val="24"/>
          <w:szCs w:val="24"/>
        </w:rPr>
        <w:t>（二）住宿費：</w:t>
      </w:r>
      <w:r>
        <w:rPr>
          <w:rFonts w:hint="default" w:ascii="Times New Roman" w:hAnsi="Times New Roman" w:cs="Times New Roman"/>
          <w:color w:val="000000"/>
          <w:sz w:val="24"/>
          <w:szCs w:val="24"/>
        </w:rPr>
        <w:t>800</w:t>
      </w:r>
      <w:r>
        <w:rPr>
          <w:rFonts w:hint="eastAsia" w:ascii="SimSun" w:hAnsi="SimSun" w:eastAsia="SimSun" w:cs="SimSun"/>
          <w:color w:val="000000"/>
          <w:sz w:val="24"/>
          <w:szCs w:val="24"/>
        </w:rPr>
        <w:t>－</w:t>
      </w:r>
      <w:r>
        <w:rPr>
          <w:rFonts w:hint="default" w:ascii="Times New Roman" w:hAnsi="Times New Roman" w:cs="Times New Roman"/>
          <w:color w:val="000000"/>
          <w:sz w:val="24"/>
          <w:szCs w:val="24"/>
        </w:rPr>
        <w:t>1500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學年（按最高收費標準預存，學校將以學生的實際住房收費標準來扣收住宿費）。</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000000"/>
          <w:sz w:val="24"/>
          <w:szCs w:val="24"/>
        </w:rPr>
        <w:t>以上收費以深圳市物價部門批准數為准。</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101010"/>
          <w:sz w:val="24"/>
          <w:szCs w:val="24"/>
        </w:rPr>
        <w:t>八、</w:t>
      </w:r>
      <w:r>
        <w:rPr>
          <w:rFonts w:hint="eastAsia" w:ascii="SimSun" w:hAnsi="SimSun" w:eastAsia="SimSun" w:cs="SimSun"/>
          <w:b/>
          <w:color w:val="000000"/>
          <w:sz w:val="24"/>
          <w:szCs w:val="24"/>
        </w:rPr>
        <w:t>獎學金</w:t>
      </w:r>
      <w:r>
        <w:rPr>
          <w:rFonts w:hint="eastAsia" w:ascii="SimSun" w:hAnsi="SimSun" w:eastAsia="SimSun" w:cs="SimSun"/>
          <w:color w:val="000000"/>
          <w:sz w:val="24"/>
          <w:szCs w:val="24"/>
        </w:rPr>
        <w:t>（幣種：人民幣）</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（一）國家獎學金</w:t>
      </w:r>
      <w:r>
        <w:rPr>
          <w:rFonts w:hint="default" w:ascii="Times New Roman" w:hAnsi="Times New Roman" w:cs="Times New Roman"/>
          <w:color w:val="000000"/>
          <w:sz w:val="24"/>
          <w:szCs w:val="24"/>
        </w:rPr>
        <w:t>8000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（二）學校獎學金：特等獎</w:t>
      </w:r>
      <w:r>
        <w:rPr>
          <w:rFonts w:hint="default" w:ascii="Times New Roman" w:hAnsi="Times New Roman" w:cs="Times New Roman"/>
          <w:color w:val="000000"/>
          <w:sz w:val="24"/>
          <w:szCs w:val="24"/>
        </w:rPr>
        <w:t>5000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學年，一等獎</w:t>
      </w:r>
      <w:r>
        <w:rPr>
          <w:rFonts w:hint="default" w:ascii="Times New Roman" w:hAnsi="Times New Roman" w:cs="Times New Roman"/>
          <w:color w:val="000000"/>
          <w:sz w:val="24"/>
          <w:szCs w:val="24"/>
        </w:rPr>
        <w:t>3000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學年，二等獎</w:t>
      </w:r>
      <w:r>
        <w:rPr>
          <w:rFonts w:hint="default" w:ascii="Times New Roman" w:hAnsi="Times New Roman" w:cs="Times New Roman"/>
          <w:color w:val="000000"/>
          <w:sz w:val="24"/>
          <w:szCs w:val="24"/>
        </w:rPr>
        <w:t>2000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學年，三等獎</w:t>
      </w:r>
      <w:r>
        <w:rPr>
          <w:rFonts w:hint="default" w:ascii="Times New Roman" w:hAnsi="Times New Roman" w:cs="Times New Roman"/>
          <w:color w:val="000000"/>
          <w:sz w:val="24"/>
          <w:szCs w:val="24"/>
        </w:rPr>
        <w:t>1000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（三）社會獎學金：在校、院兩級設有好日子獎學金、華強新生獎學金、騰訊獎助學金、永旺獎學金等幾十項。其中好日子獎學金每年</w:t>
      </w:r>
      <w:r>
        <w:rPr>
          <w:rFonts w:hint="default" w:ascii="Times New Roman" w:hAnsi="Times New Roman" w:cs="Times New Roman"/>
          <w:color w:val="000000"/>
          <w:sz w:val="24"/>
          <w:szCs w:val="24"/>
        </w:rPr>
        <w:t>100</w:t>
      </w:r>
      <w:r>
        <w:rPr>
          <w:rFonts w:hint="eastAsia" w:ascii="SimSun" w:hAnsi="SimSun" w:eastAsia="SimSun" w:cs="SimSun"/>
          <w:color w:val="000000"/>
          <w:sz w:val="24"/>
          <w:szCs w:val="24"/>
        </w:rPr>
        <w:t>萬元，獎勵</w:t>
      </w:r>
      <w:r>
        <w:rPr>
          <w:rFonts w:hint="default" w:ascii="Times New Roman" w:hAnsi="Times New Roman" w:cs="Times New Roman"/>
          <w:color w:val="000000"/>
          <w:sz w:val="24"/>
          <w:szCs w:val="24"/>
        </w:rPr>
        <w:t>100</w:t>
      </w:r>
      <w:r>
        <w:rPr>
          <w:rFonts w:hint="eastAsia" w:ascii="SimSun" w:hAnsi="SimSun" w:eastAsia="SimSun" w:cs="SimSun"/>
          <w:color w:val="000000"/>
          <w:sz w:val="24"/>
          <w:szCs w:val="24"/>
        </w:rPr>
        <w:t>人，每人</w:t>
      </w:r>
      <w:r>
        <w:rPr>
          <w:rFonts w:hint="default" w:ascii="Times New Roman" w:hAnsi="Times New Roman" w:cs="Times New Roman"/>
          <w:color w:val="000000"/>
          <w:sz w:val="24"/>
          <w:szCs w:val="24"/>
        </w:rPr>
        <w:t>10000</w:t>
      </w:r>
      <w:r>
        <w:rPr>
          <w:rFonts w:hint="eastAsia" w:ascii="SimSun" w:hAnsi="SimSun" w:eastAsia="SimSun" w:cs="SimSun"/>
          <w:color w:val="000000"/>
          <w:sz w:val="24"/>
          <w:szCs w:val="24"/>
        </w:rPr>
        <w:t>元。</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（四）港澳臺及華僑學生獎學金：特等獎</w:t>
      </w:r>
      <w:r>
        <w:rPr>
          <w:rFonts w:hint="default" w:ascii="Times New Roman" w:hAnsi="Times New Roman" w:cs="Times New Roman"/>
          <w:color w:val="000000"/>
          <w:sz w:val="24"/>
          <w:szCs w:val="24"/>
        </w:rPr>
        <w:t>8000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學年，一等獎</w:t>
      </w:r>
      <w:r>
        <w:rPr>
          <w:rFonts w:hint="default" w:ascii="Times New Roman" w:hAnsi="Times New Roman" w:cs="Times New Roman"/>
          <w:color w:val="000000"/>
          <w:sz w:val="24"/>
          <w:szCs w:val="24"/>
        </w:rPr>
        <w:t>6000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學年，二等獎</w:t>
      </w:r>
      <w:r>
        <w:rPr>
          <w:rFonts w:hint="default" w:ascii="Times New Roman" w:hAnsi="Times New Roman" w:cs="Times New Roman"/>
          <w:color w:val="000000"/>
          <w:sz w:val="24"/>
          <w:szCs w:val="24"/>
        </w:rPr>
        <w:t>5000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學年，三等獎</w:t>
      </w:r>
      <w:r>
        <w:rPr>
          <w:rFonts w:hint="default" w:ascii="Times New Roman" w:hAnsi="Times New Roman" w:cs="Times New Roman"/>
          <w:color w:val="000000"/>
          <w:sz w:val="24"/>
          <w:szCs w:val="24"/>
        </w:rPr>
        <w:t>4000</w:t>
      </w:r>
      <w:r>
        <w:rPr>
          <w:rFonts w:hint="eastAsia" w:ascii="SimSun" w:hAnsi="SimSun" w:eastAsia="SimSun" w:cs="SimSun"/>
          <w:color w:val="000000"/>
          <w:sz w:val="24"/>
          <w:szCs w:val="24"/>
        </w:rPr>
        <w:t>元</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人</w:t>
      </w:r>
      <w:r>
        <w:rPr>
          <w:rFonts w:hint="default" w:ascii="Times New Roman" w:hAnsi="Times New Roman" w:cs="Times New Roman"/>
          <w:color w:val="000000"/>
          <w:sz w:val="24"/>
          <w:szCs w:val="24"/>
        </w:rPr>
        <w:t>/</w:t>
      </w:r>
      <w:r>
        <w:rPr>
          <w:rFonts w:hint="eastAsia" w:ascii="SimSun" w:hAnsi="SimSun" w:eastAsia="SimSun" w:cs="SimSun"/>
          <w:color w:val="000000"/>
          <w:sz w:val="24"/>
          <w:szCs w:val="24"/>
        </w:rPr>
        <w:t>學年。</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九、入學與體檢</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000000"/>
          <w:sz w:val="24"/>
          <w:szCs w:val="24"/>
        </w:rPr>
        <w:t>（一）新生持加蓋學校公章的《錄取通知書》報到，入學報到時間及相關要求以《錄取通知書》和《入學須知》上的規定為準；</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000000"/>
          <w:sz w:val="24"/>
          <w:szCs w:val="24"/>
        </w:rPr>
        <w:t>（二）新生入學後，由學校進行身體檢查，身體條件不符合要求的，取消入學資格；僅專業受限者，可以商轉其他專業；</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000000"/>
          <w:sz w:val="24"/>
          <w:szCs w:val="24"/>
        </w:rPr>
        <w:t>（三）新生入學報到時，所持有出入境證件的有效期應與學習期限相適應，至少有效期一年；</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0"/>
        <w:jc w:val="both"/>
        <w:rPr>
          <w:rFonts w:hint="default" w:ascii="Calibri" w:hAnsi="Calibri" w:cs="Calibri"/>
          <w:color w:val="000000"/>
          <w:sz w:val="21"/>
          <w:szCs w:val="21"/>
        </w:rPr>
      </w:pPr>
      <w:r>
        <w:rPr>
          <w:rFonts w:hint="eastAsia" w:ascii="SimSun" w:hAnsi="SimSun" w:eastAsia="SimSun" w:cs="SimSun"/>
          <w:color w:val="000000"/>
          <w:sz w:val="24"/>
          <w:szCs w:val="24"/>
        </w:rPr>
        <w:t>（四）學生在校期間，學校按照《普通高等學校招收和培養香港特別行政區、澳門地區及臺灣地區學生的暫行規定》（教港澳臺辦〔</w:t>
      </w:r>
      <w:r>
        <w:rPr>
          <w:rFonts w:hint="default" w:ascii="Times New Roman" w:hAnsi="Times New Roman" w:cs="Times New Roman"/>
          <w:color w:val="000000"/>
          <w:sz w:val="24"/>
          <w:szCs w:val="24"/>
        </w:rPr>
        <w:t>2016</w:t>
      </w:r>
      <w:r>
        <w:rPr>
          <w:rFonts w:hint="eastAsia" w:ascii="SimSun" w:hAnsi="SimSun" w:eastAsia="SimSun" w:cs="SimSun"/>
          <w:color w:val="000000"/>
          <w:sz w:val="24"/>
          <w:szCs w:val="24"/>
        </w:rPr>
        <w:t>〕</w:t>
      </w:r>
      <w:r>
        <w:rPr>
          <w:rFonts w:hint="default" w:ascii="Times New Roman" w:hAnsi="Times New Roman" w:cs="Times New Roman"/>
          <w:color w:val="000000"/>
          <w:sz w:val="24"/>
          <w:szCs w:val="24"/>
        </w:rPr>
        <w:t>96</w:t>
      </w:r>
      <w:r>
        <w:rPr>
          <w:rFonts w:hint="eastAsia" w:ascii="SimSun" w:hAnsi="SimSun" w:eastAsia="SimSun" w:cs="SimSun"/>
          <w:color w:val="000000"/>
          <w:sz w:val="24"/>
          <w:szCs w:val="24"/>
        </w:rPr>
        <w:t>號）文件進行管理。</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十、學歷學位</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凡具有我校正式學籍的本科生，在允許的修業期限內獲得規定的學分，達到本科畢業生基本要求時，</w:t>
      </w:r>
      <w:r>
        <w:rPr>
          <w:rFonts w:hint="eastAsia" w:ascii="SimSun" w:hAnsi="SimSun" w:eastAsia="SimSun" w:cs="SimSun"/>
          <w:color w:val="101010"/>
          <w:sz w:val="24"/>
          <w:szCs w:val="24"/>
        </w:rPr>
        <w:t>凖</w:t>
      </w:r>
      <w:r>
        <w:rPr>
          <w:rFonts w:hint="eastAsia" w:ascii="SimSun" w:hAnsi="SimSun" w:eastAsia="SimSun" w:cs="SimSun"/>
          <w:color w:val="000000"/>
          <w:sz w:val="24"/>
          <w:szCs w:val="24"/>
        </w:rPr>
        <w:t>予畢業並頒發深圳大學普通本科畢業證書。對符合學位授予條件的畢業生，授予深圳大學學士學位並頒發學位證書。</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十一、錄取信息</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（一）可以從中華人民共和國普通高等學校聯合招收華僑、港澳地區及臺灣省學生辦公室開設的查詢電話、相關網站查詢；</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（二）從深圳大學本科招生網（</w:t>
      </w:r>
      <w:r>
        <w:rPr>
          <w:rFonts w:hint="default" w:ascii="Times New Roman" w:hAnsi="Times New Roman" w:cs="Times New Roman"/>
          <w:color w:val="000000"/>
          <w:sz w:val="24"/>
          <w:szCs w:val="24"/>
        </w:rPr>
        <w:t>http://zs.szu.edu.cn</w:t>
      </w:r>
      <w:r>
        <w:rPr>
          <w:rFonts w:hint="eastAsia" w:ascii="SimSun" w:hAnsi="SimSun" w:eastAsia="SimSun" w:cs="SimSun"/>
          <w:color w:val="000000"/>
          <w:sz w:val="24"/>
          <w:szCs w:val="24"/>
        </w:rPr>
        <w:t>）查詢；</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（三）由深圳大學招生辦公室寄發正式錄取通知書（以此為準）。</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十二、其他說明</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80"/>
        <w:jc w:val="both"/>
        <w:rPr>
          <w:rFonts w:hint="default" w:ascii="Calibri" w:hAnsi="Calibri" w:cs="Calibri"/>
          <w:color w:val="000000"/>
          <w:sz w:val="21"/>
          <w:szCs w:val="21"/>
        </w:rPr>
      </w:pPr>
      <w:r>
        <w:rPr>
          <w:rFonts w:hint="eastAsia" w:ascii="SimSun" w:hAnsi="SimSun" w:eastAsia="SimSun" w:cs="SimSun"/>
          <w:color w:val="000000"/>
          <w:sz w:val="24"/>
          <w:szCs w:val="24"/>
        </w:rPr>
        <w:t>如教育部關於面試招收臺灣高中畢業生的招生政策有所調整，我校將進行相應調整，按新的政策執行。</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b/>
          <w:color w:val="000000"/>
          <w:sz w:val="24"/>
          <w:szCs w:val="24"/>
        </w:rPr>
        <w:t>十三、招生咨詢和聯系方式</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color w:val="000000"/>
          <w:sz w:val="24"/>
          <w:szCs w:val="24"/>
        </w:rPr>
        <w:t>聯繫電話：</w:t>
      </w:r>
      <w:r>
        <w:rPr>
          <w:rFonts w:hint="default" w:ascii="Times New Roman" w:hAnsi="Times New Roman" w:cs="Times New Roman"/>
          <w:color w:val="000000"/>
          <w:sz w:val="24"/>
          <w:szCs w:val="24"/>
        </w:rPr>
        <w:t>86-755-26733353</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color w:val="000000"/>
          <w:sz w:val="24"/>
          <w:szCs w:val="24"/>
        </w:rPr>
        <w:t>傳真：</w:t>
      </w:r>
      <w:r>
        <w:rPr>
          <w:rFonts w:hint="default" w:ascii="Times New Roman" w:hAnsi="Times New Roman" w:cs="Times New Roman"/>
          <w:color w:val="000000"/>
          <w:sz w:val="24"/>
          <w:szCs w:val="24"/>
        </w:rPr>
        <w:t>86-755-26534482</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color w:val="000000"/>
          <w:sz w:val="24"/>
          <w:szCs w:val="24"/>
        </w:rPr>
        <w:t>單位地址：廣東省深圳市南山區南海大道</w:t>
      </w:r>
      <w:r>
        <w:rPr>
          <w:rFonts w:hint="default" w:ascii="Times New Roman" w:hAnsi="Times New Roman" w:cs="Times New Roman"/>
          <w:color w:val="000000"/>
          <w:sz w:val="24"/>
          <w:szCs w:val="24"/>
        </w:rPr>
        <w:t>3688</w:t>
      </w:r>
      <w:r>
        <w:rPr>
          <w:rFonts w:hint="eastAsia" w:ascii="SimSun" w:hAnsi="SimSun" w:eastAsia="SimSun" w:cs="SimSun"/>
          <w:color w:val="000000"/>
          <w:sz w:val="24"/>
          <w:szCs w:val="24"/>
        </w:rPr>
        <w:t>號（後海校區），</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1680"/>
        <w:jc w:val="both"/>
        <w:rPr>
          <w:rFonts w:hint="default" w:ascii="Calibri" w:hAnsi="Calibri" w:cs="Calibri"/>
          <w:color w:val="000000"/>
          <w:sz w:val="21"/>
          <w:szCs w:val="21"/>
        </w:rPr>
      </w:pPr>
      <w:r>
        <w:rPr>
          <w:rFonts w:hint="eastAsia" w:ascii="SimSun" w:hAnsi="SimSun" w:eastAsia="SimSun" w:cs="SimSun"/>
          <w:color w:val="000000"/>
          <w:sz w:val="24"/>
          <w:szCs w:val="24"/>
        </w:rPr>
        <w:t>廣東省深圳市南山區學苑大道</w:t>
      </w:r>
      <w:r>
        <w:rPr>
          <w:rFonts w:hint="default" w:ascii="Times New Roman" w:hAnsi="Times New Roman" w:cs="Times New Roman"/>
          <w:color w:val="000000"/>
          <w:sz w:val="24"/>
          <w:szCs w:val="24"/>
        </w:rPr>
        <w:t>1066</w:t>
      </w:r>
      <w:r>
        <w:rPr>
          <w:rFonts w:hint="eastAsia" w:ascii="SimSun" w:hAnsi="SimSun" w:eastAsia="SimSun" w:cs="SimSun"/>
          <w:color w:val="000000"/>
          <w:sz w:val="24"/>
          <w:szCs w:val="24"/>
        </w:rPr>
        <w:t>號（西麗校區）</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color w:val="000000"/>
          <w:sz w:val="24"/>
          <w:szCs w:val="24"/>
        </w:rPr>
        <w:t>電子郵箱：</w:t>
      </w:r>
      <w:r>
        <w:rPr>
          <w:rFonts w:hint="default" w:ascii="Times New Roman" w:hAnsi="Times New Roman" w:cs="Times New Roman"/>
          <w:color w:val="000000"/>
          <w:sz w:val="24"/>
          <w:szCs w:val="24"/>
        </w:rPr>
        <w:t>zsb@szu.edu.cn</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color w:val="000000"/>
          <w:sz w:val="24"/>
          <w:szCs w:val="24"/>
        </w:rPr>
        <w:t>學校主頁：</w:t>
      </w:r>
      <w:r>
        <w:rPr>
          <w:rFonts w:hint="default" w:ascii="Times New Roman" w:hAnsi="Times New Roman" w:cs="Times New Roman"/>
          <w:color w:val="000000"/>
          <w:sz w:val="24"/>
          <w:szCs w:val="24"/>
        </w:rPr>
        <w:t>http://www.szu.edu.cn</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72"/>
        <w:jc w:val="both"/>
        <w:rPr>
          <w:rFonts w:hint="default" w:ascii="Calibri" w:hAnsi="Calibri" w:cs="Calibri"/>
          <w:color w:val="000000"/>
          <w:sz w:val="21"/>
          <w:szCs w:val="21"/>
        </w:rPr>
      </w:pPr>
      <w:r>
        <w:rPr>
          <w:rFonts w:hint="eastAsia" w:ascii="SimSun" w:hAnsi="SimSun" w:eastAsia="SimSun" w:cs="SimSun"/>
          <w:color w:val="000000"/>
          <w:sz w:val="24"/>
          <w:szCs w:val="24"/>
        </w:rPr>
        <w:t>本科招生網主頁：</w:t>
      </w:r>
      <w:r>
        <w:rPr>
          <w:rFonts w:hint="default" w:ascii="Times New Roman" w:hAnsi="Times New Roman" w:cs="Times New Roman"/>
          <w:color w:val="000000"/>
          <w:sz w:val="24"/>
          <w:szCs w:val="24"/>
        </w:rPr>
        <w:t>http://zs.szu.edu.cn</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420"/>
        <w:jc w:val="both"/>
        <w:rPr>
          <w:rFonts w:hint="default" w:ascii="Calibri" w:hAnsi="Calibri" w:cs="Calibri"/>
          <w:color w:val="000000"/>
          <w:sz w:val="21"/>
          <w:szCs w:val="21"/>
        </w:rPr>
      </w:pPr>
      <w:r>
        <w:rPr>
          <w:rFonts w:hint="default" w:ascii="Times New Roman" w:hAnsi="Times New Roman" w:cs="Times New Roman"/>
          <w:color w:val="111111"/>
          <w:sz w:val="24"/>
          <w:szCs w:val="24"/>
        </w:rPr>
        <w:t> </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5720" w:right="0" w:firstLine="480"/>
        <w:jc w:val="right"/>
        <w:rPr>
          <w:rFonts w:hint="default" w:ascii="Calibri" w:hAnsi="Calibri" w:cs="Calibri"/>
          <w:color w:val="000000"/>
          <w:sz w:val="21"/>
          <w:szCs w:val="21"/>
        </w:rPr>
      </w:pPr>
      <w:r>
        <w:rPr>
          <w:rFonts w:hint="eastAsia" w:ascii="SimSun" w:hAnsi="SimSun" w:eastAsia="SimSun" w:cs="SimSun"/>
          <w:color w:val="111111"/>
          <w:sz w:val="24"/>
          <w:szCs w:val="24"/>
        </w:rPr>
        <w:t>深圳大學招生辦公室</w:t>
      </w:r>
    </w:p>
    <w:p>
      <w:pPr>
        <w:pStyle w:val="2"/>
        <w:keepNext w:val="0"/>
        <w:keepLines w:val="0"/>
        <w:widowControl/>
        <w:suppressLineNumbers w:val="0"/>
        <w:pBdr>
          <w:left w:val="none" w:color="auto" w:sz="0" w:space="0"/>
          <w:bottom w:val="none" w:color="auto" w:sz="0" w:space="0"/>
          <w:right w:val="none" w:color="auto" w:sz="0" w:space="0"/>
        </w:pBdr>
        <w:spacing w:before="0" w:beforeAutospacing="0" w:after="0" w:afterAutospacing="0" w:line="360" w:lineRule="auto"/>
        <w:ind w:left="0" w:right="0" w:firstLine="6360"/>
        <w:jc w:val="right"/>
        <w:rPr>
          <w:rFonts w:hint="default" w:ascii="Calibri" w:hAnsi="Calibri" w:cs="Calibri"/>
          <w:color w:val="000000"/>
          <w:sz w:val="21"/>
          <w:szCs w:val="21"/>
        </w:rPr>
      </w:pPr>
      <w:r>
        <w:rPr>
          <w:rFonts w:hint="eastAsia" w:ascii="SimSun" w:hAnsi="SimSun" w:eastAsia="SimSun" w:cs="SimSun"/>
          <w:color w:val="111111"/>
          <w:sz w:val="24"/>
          <w:szCs w:val="24"/>
        </w:rPr>
        <w:t>二〇一八年一月</w:t>
      </w:r>
    </w:p>
    <w:p/>
    <w:p/>
    <w:p/>
    <w:p>
      <w:r>
        <w:rPr>
          <w:rFonts w:hint="eastAsia"/>
          <w:lang w:eastAsia="zh-CN"/>
        </w:rPr>
        <w:t>網址：</w:t>
      </w:r>
      <w:bookmarkStart w:id="0" w:name="_GoBack"/>
      <w:bookmarkEnd w:id="0"/>
      <w:r>
        <w:rPr>
          <w:rFonts w:hint="eastAsia"/>
        </w:rPr>
        <w:t>http://zs.szu.edu.cn/detail?id=620&amp;c=00030001</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Microsoft YaHei">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C20B05"/>
    <w:rsid w:val="49B53711"/>
    <w:rsid w:val="5BC20B0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11">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Microsoft YaHei" w:hAnsi="Microsoft YaHei" w:eastAsia="Microsoft YaHei" w:cs="Microsoft YaHei"/>
      <w:kern w:val="0"/>
      <w:sz w:val="24"/>
      <w:szCs w:val="24"/>
      <w:lang w:val="en-US" w:eastAsia="zh-CN" w:bidi="ar"/>
    </w:rPr>
  </w:style>
  <w:style w:type="character" w:styleId="4">
    <w:name w:val="FollowedHyperlink"/>
    <w:basedOn w:val="3"/>
    <w:uiPriority w:val="0"/>
    <w:rPr>
      <w:rFonts w:hint="eastAsia" w:ascii="Microsoft YaHei" w:hAnsi="Microsoft YaHei" w:eastAsia="Microsoft YaHei" w:cs="Microsoft YaHei"/>
      <w:color w:val="313131"/>
      <w:u w:val="none"/>
    </w:rPr>
  </w:style>
  <w:style w:type="character" w:styleId="5">
    <w:name w:val="Emphasis"/>
    <w:basedOn w:val="3"/>
    <w:qFormat/>
    <w:uiPriority w:val="0"/>
  </w:style>
  <w:style w:type="character" w:styleId="6">
    <w:name w:val="HTML Definition"/>
    <w:basedOn w:val="3"/>
    <w:uiPriority w:val="0"/>
  </w:style>
  <w:style w:type="character" w:styleId="7">
    <w:name w:val="HTML Variable"/>
    <w:basedOn w:val="3"/>
    <w:uiPriority w:val="0"/>
  </w:style>
  <w:style w:type="character" w:styleId="8">
    <w:name w:val="Hyperlink"/>
    <w:basedOn w:val="3"/>
    <w:uiPriority w:val="0"/>
    <w:rPr>
      <w:rFonts w:ascii="Microsoft YaHei" w:hAnsi="Microsoft YaHei" w:eastAsia="Microsoft YaHei" w:cs="Microsoft YaHei"/>
      <w:color w:val="313131"/>
      <w:u w:val="none"/>
    </w:rPr>
  </w:style>
  <w:style w:type="character" w:styleId="9">
    <w:name w:val="HTML Code"/>
    <w:basedOn w:val="3"/>
    <w:uiPriority w:val="0"/>
    <w:rPr>
      <w:rFonts w:ascii="Courier New" w:hAnsi="Courier New"/>
      <w:sz w:val="20"/>
    </w:rPr>
  </w:style>
  <w:style w:type="character" w:styleId="10">
    <w:name w:val="HTML Cite"/>
    <w:basedOn w:val="3"/>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2018-02-25T07:49:00Z</dcterms:created>
  <dc:creator>user</dc:creator>
  <cp:lastModifiedBy>user</cp:lastModifiedBy>
  <dcterms:modified xsi:type="dcterms:W3CDTF">2018-02-25T08:24:58Z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