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before="0" w:beforeAutospacing="0" w:after="0" w:afterAutospacing="0" w:line="450" w:lineRule="atLeast"/>
        <w:ind w:left="0" w:right="0" w:firstLine="420"/>
        <w:jc w:val="center"/>
        <w:rPr>
          <w:rFonts w:ascii="Calibri" w:hAnsi="Calibri" w:cs="Calibri"/>
          <w:b w:val="0"/>
          <w:i w:val="0"/>
          <w:caps w:val="0"/>
          <w:color w:val="666666"/>
          <w:spacing w:val="0"/>
          <w:sz w:val="21"/>
          <w:szCs w:val="21"/>
        </w:rPr>
      </w:pPr>
      <w:bookmarkStart w:id="0" w:name="_GoBack"/>
      <w:bookmarkEnd w:id="0"/>
      <w:r>
        <w:rPr>
          <w:rFonts w:ascii="Microsoft YaHei" w:hAnsi="Microsoft YaHei" w:eastAsia="Microsoft YaHei" w:cs="Microsoft YaHei"/>
          <w:b/>
          <w:i w:val="0"/>
          <w:caps w:val="0"/>
          <w:color w:val="000000"/>
          <w:spacing w:val="0"/>
          <w:kern w:val="0"/>
          <w:sz w:val="27"/>
          <w:szCs w:val="27"/>
          <w:shd w:val="clear" w:fill="FFFFFF"/>
          <w:lang w:val="en-US" w:eastAsia="zh-CN" w:bidi="ar"/>
        </w:rPr>
        <w:t>西安交通大学</w:t>
      </w:r>
      <w:r>
        <w:rPr>
          <w:rFonts w:hint="eastAsia" w:ascii="Microsoft YaHei" w:hAnsi="Microsoft YaHei" w:eastAsia="Microsoft YaHei" w:cs="Microsoft YaHei"/>
          <w:b/>
          <w:i w:val="0"/>
          <w:caps w:val="0"/>
          <w:color w:val="000000"/>
          <w:spacing w:val="0"/>
          <w:kern w:val="0"/>
          <w:sz w:val="27"/>
          <w:szCs w:val="27"/>
          <w:shd w:val="clear" w:fill="FFFFFF"/>
          <w:lang w:val="en-US" w:eastAsia="zh-CN" w:bidi="ar"/>
        </w:rPr>
        <w:t>2017年对台湾地区招收免试生的实施方案</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为方便台湾地区高中毕业生来大陆接受高等教育，西安交通大学作为可招收台湾地区学生的普通高等院校，根据教育部文件相关精神，对台湾地区招收免试生特制订以下具体实施方案：</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一、招生对象：</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当年台湾地区大学入学考试学科能力测试成绩达到“前标级”以上（含前标级）的台籍高中毕业生。</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二、选拔人数：</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10名左右。</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三、申请材料：</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西安交通大学在台湾地区招生录取报名采取以考生自荐的方式，报名时间为5月8日～6月5日，报名者必须在此期间内进行报名，并于6月8日前发送电子版至Email：</w:t>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fldChar w:fldCharType="begin"/>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instrText xml:space="preserve"> HYPERLINK "mailto:hmt@xjtu.edu.cn" </w:instrText>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fldChar w:fldCharType="separate"/>
      </w:r>
      <w:r>
        <w:rPr>
          <w:rStyle w:val="5"/>
          <w:rFonts w:hint="eastAsia" w:ascii="SimSun" w:hAnsi="SimSun" w:eastAsia="SimSun" w:cs="SimSun"/>
          <w:b w:val="0"/>
          <w:i w:val="0"/>
          <w:caps w:val="0"/>
          <w:color w:val="954F72"/>
          <w:spacing w:val="0"/>
          <w:sz w:val="21"/>
          <w:szCs w:val="21"/>
          <w:u w:val="single"/>
          <w:shd w:val="clear" w:fill="FFFFFF"/>
          <w:lang w:val="en-US"/>
        </w:rPr>
        <w:t>hmt@xjtu.edu.cn</w:t>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fldChar w:fldCharType="end"/>
      </w:r>
      <w:r>
        <w:rPr>
          <w:rFonts w:hint="eastAsia" w:ascii="SimSun" w:hAnsi="SimSun" w:eastAsia="SimSun" w:cs="SimSun"/>
          <w:b w:val="0"/>
          <w:i w:val="0"/>
          <w:caps w:val="0"/>
          <w:color w:val="000000"/>
          <w:spacing w:val="0"/>
          <w:kern w:val="0"/>
          <w:sz w:val="21"/>
          <w:szCs w:val="21"/>
          <w:shd w:val="clear" w:fill="FFFFFF"/>
          <w:lang w:val="en-US" w:eastAsia="zh-CN" w:bidi="ar"/>
        </w:rPr>
        <w:t>。</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具体材料如下：</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1、西安交通大学台湾学生免试入学报名信息表（见附件一）</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2、学测成绩单</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3、台胞证首页</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4、个人简历</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5、推荐函2份</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6、学生证首页</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7、荣誉证书和奖励</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四、选拔程序：</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1、资格审查：</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我校将组织专家对考生的报名材料进行内容审核，对获得面试资格的申请者发放面试准考证。</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2、面试办法：</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获得面试资格者必须本人到西安交通大学集中参加面试，具体安排如下：</w:t>
      </w:r>
    </w:p>
    <w:p>
      <w:pPr>
        <w:pStyle w:val="3"/>
        <w:keepNext w:val="0"/>
        <w:keepLines w:val="0"/>
        <w:widowControl/>
        <w:suppressLineNumbers w:val="0"/>
        <w:shd w:val="clear" w:fill="FFFFFF"/>
        <w:spacing w:before="0" w:beforeAutospacing="0" w:after="0" w:afterAutospacing="0" w:line="420" w:lineRule="atLeast"/>
        <w:ind w:left="840" w:right="0" w:hanging="36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sz w:val="21"/>
          <w:szCs w:val="21"/>
          <w:shd w:val="clear" w:fill="FFFFFF"/>
          <w:lang w:val="en-US"/>
        </w:rPr>
        <w:t>①</w:t>
      </w:r>
      <w:r>
        <w:rPr>
          <w:rFonts w:hint="default" w:ascii="Times New Roman" w:hAnsi="Times New Roman" w:eastAsia="SimSun" w:cs="Times New Roman"/>
          <w:b w:val="0"/>
          <w:i w:val="0"/>
          <w:caps w:val="0"/>
          <w:color w:val="000000"/>
          <w:spacing w:val="0"/>
          <w:sz w:val="14"/>
          <w:szCs w:val="14"/>
          <w:shd w:val="clear" w:fill="FFFFFF"/>
          <w:lang w:val="en-US"/>
        </w:rPr>
        <w:t>  </w:t>
      </w:r>
      <w:r>
        <w:rPr>
          <w:rFonts w:hint="eastAsia" w:ascii="SimSun" w:hAnsi="SimSun" w:eastAsia="SimSun" w:cs="SimSun"/>
          <w:b w:val="0"/>
          <w:i w:val="0"/>
          <w:caps w:val="0"/>
          <w:color w:val="000000"/>
          <w:spacing w:val="0"/>
          <w:sz w:val="21"/>
          <w:szCs w:val="21"/>
          <w:shd w:val="clear" w:fill="FFFFFF"/>
        </w:rPr>
        <w:t>面试时间：</w:t>
      </w:r>
      <w:r>
        <w:rPr>
          <w:rFonts w:hint="eastAsia" w:ascii="SimSun" w:hAnsi="SimSun" w:eastAsia="SimSun" w:cs="SimSun"/>
          <w:b w:val="0"/>
          <w:i w:val="0"/>
          <w:caps w:val="0"/>
          <w:color w:val="000000"/>
          <w:spacing w:val="0"/>
          <w:sz w:val="21"/>
          <w:szCs w:val="21"/>
          <w:shd w:val="clear" w:fill="FFFFFF"/>
          <w:lang w:val="en-US"/>
        </w:rPr>
        <w:t>6</w:t>
      </w:r>
      <w:r>
        <w:rPr>
          <w:rFonts w:hint="eastAsia" w:ascii="SimSun" w:hAnsi="SimSun" w:eastAsia="SimSun" w:cs="SimSun"/>
          <w:b w:val="0"/>
          <w:i w:val="0"/>
          <w:caps w:val="0"/>
          <w:color w:val="000000"/>
          <w:spacing w:val="0"/>
          <w:sz w:val="21"/>
          <w:szCs w:val="21"/>
          <w:shd w:val="clear" w:fill="FFFFFF"/>
        </w:rPr>
        <w:t>月</w:t>
      </w:r>
      <w:r>
        <w:rPr>
          <w:rFonts w:hint="eastAsia" w:ascii="SimSun" w:hAnsi="SimSun" w:eastAsia="SimSun" w:cs="SimSun"/>
          <w:b w:val="0"/>
          <w:i w:val="0"/>
          <w:caps w:val="0"/>
          <w:color w:val="000000"/>
          <w:spacing w:val="0"/>
          <w:sz w:val="21"/>
          <w:szCs w:val="21"/>
          <w:shd w:val="clear" w:fill="FFFFFF"/>
          <w:lang w:val="en-US"/>
        </w:rPr>
        <w:t>10-11</w:t>
      </w:r>
      <w:r>
        <w:rPr>
          <w:rFonts w:hint="eastAsia" w:ascii="SimSun" w:hAnsi="SimSun" w:eastAsia="SimSun" w:cs="SimSun"/>
          <w:b w:val="0"/>
          <w:i w:val="0"/>
          <w:caps w:val="0"/>
          <w:color w:val="000000"/>
          <w:spacing w:val="0"/>
          <w:sz w:val="21"/>
          <w:szCs w:val="21"/>
          <w:shd w:val="clear" w:fill="FFFFFF"/>
        </w:rPr>
        <w:t>日</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②面试地点：西安交通大学兴庆校区（陕西省西安市碑林区咸宁西路28号）</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③面试内容：我校将组织专家考察考生的自然、人文、社会、心理、英语等综合素质</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3、录取办法：</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我校将根据“学测成绩”和“综合面试”两部分成绩综合评价得出总成绩，确定录取考生名单，并将考生名单向社会公示一周，公示无异议的考生，将由西安交通大学报普通高校联合招收华侨港澳地区及台湾省学生办公室，并由该办公室统一办理录取手续。免试生可任选我校四年制及五年制的本科生专业（见附件二）。</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五、监督机制：</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1、学校纪监部门对本次招生全过程进行监督，做到标准严格、程序规范、办法公开、结果公示。</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2、接受社会监督。凡发现有弄虚作假和舞弊行为者，一经核实将立即取消其被录取资格，并根据国家有关法规和招生政策等追究有关当事人责任。</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六、本实施方案由西安交通大学港澳台办公室和招生办公室负责解释。</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i w:val="0"/>
          <w:caps w:val="0"/>
          <w:color w:val="000000"/>
          <w:spacing w:val="0"/>
          <w:kern w:val="0"/>
          <w:sz w:val="21"/>
          <w:szCs w:val="21"/>
          <w:shd w:val="clear" w:fill="FFFFFF"/>
          <w:lang w:val="en-US" w:eastAsia="zh-CN" w:bidi="ar"/>
        </w:rPr>
        <w:t>联系方式：</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1、港澳台办公室：陈老师</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电话：029-82668230</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传真：029-83231169</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邮箱：</w:t>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fldChar w:fldCharType="begin"/>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instrText xml:space="preserve"> HYPERLINK "mailto:hmt@mail.xjtu.edu.cn" </w:instrText>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fldChar w:fldCharType="separate"/>
      </w:r>
      <w:r>
        <w:rPr>
          <w:rStyle w:val="5"/>
          <w:rFonts w:hint="eastAsia" w:ascii="SimSun" w:hAnsi="SimSun" w:eastAsia="SimSun" w:cs="SimSun"/>
          <w:b w:val="0"/>
          <w:i w:val="0"/>
          <w:caps w:val="0"/>
          <w:color w:val="954F72"/>
          <w:spacing w:val="0"/>
          <w:sz w:val="21"/>
          <w:szCs w:val="21"/>
          <w:u w:val="single"/>
          <w:shd w:val="clear" w:fill="FFFFFF"/>
          <w:lang w:val="en-US"/>
        </w:rPr>
        <w:t>hmt@mail.xjtu.edu.cn</w:t>
      </w:r>
      <w:r>
        <w:rPr>
          <w:rFonts w:hint="default" w:ascii="Calibri" w:hAnsi="Calibri" w:cs="Calibri" w:eastAsiaTheme="minorEastAsia"/>
          <w:b w:val="0"/>
          <w:i w:val="0"/>
          <w:caps w:val="0"/>
          <w:color w:val="954F72"/>
          <w:spacing w:val="0"/>
          <w:kern w:val="0"/>
          <w:sz w:val="21"/>
          <w:szCs w:val="21"/>
          <w:u w:val="single"/>
          <w:shd w:val="clear" w:fill="FFFFFF"/>
          <w:lang w:val="en-US" w:eastAsia="zh-CN" w:bidi="ar"/>
        </w:rPr>
        <w:fldChar w:fldCharType="end"/>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2、招生办公室联系人：窦老师</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电话：029-82665960（招生办公室）</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传真：029-82668322（招生办公室）</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附件一：西安交通大学台湾学生免试入学报名信息表</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附件二：西安交通大学2017年台测生招生专业目录</w:t>
      </w:r>
    </w:p>
    <w:p>
      <w:pPr>
        <w:keepNext w:val="0"/>
        <w:keepLines w:val="0"/>
        <w:widowControl/>
        <w:suppressLineNumbers w:val="0"/>
        <w:shd w:val="clear" w:fill="FFFFFF"/>
        <w:spacing w:before="0" w:beforeAutospacing="0" w:after="0" w:afterAutospacing="0" w:line="420" w:lineRule="atLeast"/>
        <w:ind w:left="0" w:right="0" w:firstLine="480"/>
        <w:jc w:val="left"/>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港澳台办公室 招生办公室</w:t>
      </w:r>
    </w:p>
    <w:p>
      <w:pPr>
        <w:keepNext w:val="0"/>
        <w:keepLines w:val="0"/>
        <w:widowControl/>
        <w:suppressLineNumbers w:val="0"/>
        <w:shd w:val="clear" w:fill="FFFFFF"/>
        <w:spacing w:before="0" w:beforeAutospacing="0" w:after="0" w:afterAutospacing="0" w:line="420" w:lineRule="atLeast"/>
        <w:ind w:left="0" w:right="0" w:firstLine="480"/>
        <w:jc w:val="center"/>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西安交通大学</w:t>
      </w:r>
    </w:p>
    <w:p>
      <w:pPr>
        <w:keepNext w:val="0"/>
        <w:keepLines w:val="0"/>
        <w:widowControl/>
        <w:suppressLineNumbers w:val="0"/>
        <w:shd w:val="clear" w:fill="FFFFFF"/>
        <w:spacing w:before="0" w:beforeAutospacing="0" w:after="0" w:afterAutospacing="0" w:line="420" w:lineRule="atLeast"/>
        <w:ind w:left="0" w:right="0" w:firstLine="480"/>
        <w:jc w:val="center"/>
        <w:rPr>
          <w:rFonts w:hint="default" w:ascii="Calibri" w:hAnsi="Calibri" w:cs="Calibri"/>
          <w:b w:val="0"/>
          <w:i w:val="0"/>
          <w:caps w:val="0"/>
          <w:color w:val="666666"/>
          <w:spacing w:val="0"/>
          <w:sz w:val="21"/>
          <w:szCs w:val="21"/>
        </w:rPr>
      </w:pPr>
      <w:r>
        <w:rPr>
          <w:rFonts w:hint="eastAsia" w:ascii="SimSun" w:hAnsi="SimSun" w:eastAsia="SimSun" w:cs="SimSun"/>
          <w:b w:val="0"/>
          <w:i w:val="0"/>
          <w:caps w:val="0"/>
          <w:color w:val="000000"/>
          <w:spacing w:val="0"/>
          <w:kern w:val="0"/>
          <w:sz w:val="21"/>
          <w:szCs w:val="21"/>
          <w:shd w:val="clear" w:fill="FFFFFF"/>
          <w:lang w:val="en-US" w:eastAsia="zh-CN" w:bidi="ar"/>
        </w:rPr>
        <w:t>二○一七年四月七日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21AC5"/>
    <w:rsid w:val="2A221A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rPr>
      <w:sz w:val="24"/>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2017-05-02T10:45:00Z</dcterms:created>
  <dc:creator>user</dc:creator>
  <cp:lastModifiedBy>user</cp:lastModifiedBy>
  <dcterms:modified xsi:type="dcterms:W3CDTF">2017-05-02T12:09:51Z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