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0" w:afterAutospacing="0" w:line="705" w:lineRule="atLeast"/>
        <w:ind w:left="0" w:right="0" w:firstLine="300"/>
        <w:jc w:val="center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ascii="新細明體" w:hAnsi="新細明體" w:eastAsia="新細明體" w:cs="新細明體"/>
          <w:b w:val="0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BF7EF"/>
          <w:lang w:eastAsia="zh-TW"/>
        </w:rPr>
        <w:t>南京大學</w:t>
      </w:r>
      <w:r>
        <w:rPr>
          <w:rFonts w:ascii="Times New Roman" w:hAnsi="Times New Roman" w:eastAsia="SimSun" w:cs="Times New Roman"/>
          <w:b w:val="0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BF7EF"/>
          <w:lang w:val="en-US"/>
        </w:rPr>
        <w:t>2017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BF7EF"/>
          <w:lang w:eastAsia="zh-TW"/>
        </w:rPr>
        <w:t>年依據學測成績招收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BF7EF"/>
          <w:lang w:val="en-US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BF7E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0" w:afterAutospacing="0" w:line="705" w:lineRule="atLeast"/>
        <w:ind w:left="0" w:right="0" w:firstLine="300"/>
        <w:jc w:val="center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BF7EF"/>
          <w:lang w:eastAsia="zh-TW"/>
        </w:rPr>
        <w:t>臺灣高中畢業生簡章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40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根據教育部有關規定（教港澳臺函〔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2011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〕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18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號），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2017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年南京大學繼續依據臺灣地區大學入學考試學科能力測驗（簡稱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“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學測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”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）成績，通過材料審核和綜合面試，擇優選拔招收臺灣高中畢業生。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一、招生人數和專業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2017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年我校確認錄取人數將視申請情況確定。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．申請者可在附件專業目錄中選擇不超過四項作為專業志願。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二、申請條件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．在臺灣就讀或大陸辦學的臺商子弟（女）學校就讀的臺灣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2017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屆高中畢業生；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．參加當年度臺灣地區學測，成績達頂標級。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三、申請辦法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2017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年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4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月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30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日前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，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申請者須以書面形式（郵寄並電郵掃描件）提交以下申請材料：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．申請表（見附件）；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．臺灣地區居民身份證影本；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3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．本人當年度學測成績單影本（面試時需攜帶原件備查）；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4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．一位熟悉本人的中學資深教師或相關專家出具的推薦信；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5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．其他證明本人經歷或能力的證明材料影本。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四、選拔及錄取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．初審：以學測成績為主要依據對考生申請材料進行初審，擇優確定參加面試的考生名單。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．面試：面試地點在南京大學仙林校區，具體時間和安排將通過電子郵件的方式告知。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3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．錄取：根據面試成績擇優錄取。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五、重要日程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4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月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12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日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-30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日，接收申請。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5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月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5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日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，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確定初審通過名單，郵件通知申請者。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5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月上旬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，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開展面試。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5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月中旬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，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確定錄取名單。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六、注意事項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．申請者需提前辦理《臺灣居民來往大陸通行證》，以便參加面試。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2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．南京大學不收取申請、面試等任何費用。考生參加面試的交通、食宿等費用需自理。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3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．除本簡章外，南京大學還通過聯招考試招收臺灣高中畢業生。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七、諮詢方式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諮詢電話：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86-4001859680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傳真電話：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8625-89686606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招生網頁：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http://bkzs.nju.edu.cn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電子郵件：</w:t>
      </w:r>
      <w:r>
        <w:rPr>
          <w:rFonts w:hint="eastAsia" w:ascii="SimSun" w:hAnsi="SimSun" w:eastAsia="SimSun" w:cs="SimSun"/>
          <w:b w:val="0"/>
          <w:i w:val="0"/>
          <w:caps w:val="0"/>
          <w:color w:val="3C3C3C"/>
          <w:spacing w:val="0"/>
          <w:kern w:val="0"/>
          <w:sz w:val="27"/>
          <w:szCs w:val="27"/>
          <w:u w:val="none"/>
          <w:bdr w:val="none" w:color="auto" w:sz="0" w:space="0"/>
          <w:shd w:val="clear" w:fill="FBF7EF"/>
          <w:lang w:val="en-US" w:eastAsia="zh-CN" w:bidi="ar"/>
        </w:rPr>
        <w:fldChar w:fldCharType="begin"/>
      </w:r>
      <w:r>
        <w:rPr>
          <w:rFonts w:hint="eastAsia" w:ascii="SimSun" w:hAnsi="SimSun" w:eastAsia="SimSun" w:cs="SimSun"/>
          <w:b w:val="0"/>
          <w:i w:val="0"/>
          <w:caps w:val="0"/>
          <w:color w:val="3C3C3C"/>
          <w:spacing w:val="0"/>
          <w:kern w:val="0"/>
          <w:sz w:val="27"/>
          <w:szCs w:val="27"/>
          <w:u w:val="none"/>
          <w:bdr w:val="none" w:color="auto" w:sz="0" w:space="0"/>
          <w:shd w:val="clear" w:fill="FBF7EF"/>
          <w:lang w:val="en-US" w:eastAsia="zh-CN" w:bidi="ar"/>
        </w:rPr>
        <w:instrText xml:space="preserve"> HYPERLINK "mailto:bkzs@nju.edu.cn" </w:instrText>
      </w:r>
      <w:r>
        <w:rPr>
          <w:rFonts w:hint="eastAsia" w:ascii="SimSun" w:hAnsi="SimSun" w:eastAsia="SimSun" w:cs="SimSun"/>
          <w:b w:val="0"/>
          <w:i w:val="0"/>
          <w:caps w:val="0"/>
          <w:color w:val="3C3C3C"/>
          <w:spacing w:val="0"/>
          <w:kern w:val="0"/>
          <w:sz w:val="27"/>
          <w:szCs w:val="27"/>
          <w:u w:val="none"/>
          <w:bdr w:val="none" w:color="auto" w:sz="0" w:space="0"/>
          <w:shd w:val="clear" w:fill="FBF7EF"/>
          <w:lang w:val="en-US" w:eastAsia="zh-CN" w:bidi="ar"/>
        </w:rPr>
        <w:fldChar w:fldCharType="separate"/>
      </w:r>
      <w:r>
        <w:rPr>
          <w:rStyle w:val="4"/>
          <w:rFonts w:hint="eastAsia" w:ascii="SimSun" w:hAnsi="SimSun" w:eastAsia="SimSun" w:cs="SimSun"/>
          <w:b w:val="0"/>
          <w:i w:val="0"/>
          <w:caps w:val="0"/>
          <w:color w:val="000000"/>
          <w:spacing w:val="0"/>
          <w:sz w:val="27"/>
          <w:szCs w:val="27"/>
          <w:u w:val="none"/>
          <w:bdr w:val="none" w:color="auto" w:sz="0" w:space="0"/>
          <w:shd w:val="clear" w:fill="FBF7EF"/>
          <w:lang w:val="en-US"/>
        </w:rPr>
        <w:t>bkzs@nju.edu.cn</w:t>
      </w:r>
      <w:r>
        <w:rPr>
          <w:rStyle w:val="4"/>
          <w:rFonts w:hint="eastAsia" w:ascii="SimSun" w:hAnsi="SimSun" w:eastAsia="SimSun" w:cs="SimSun"/>
          <w:b w:val="0"/>
          <w:i w:val="0"/>
          <w:caps w:val="0"/>
          <w:color w:val="3C3C3C"/>
          <w:spacing w:val="0"/>
          <w:sz w:val="27"/>
          <w:szCs w:val="27"/>
          <w:u w:val="none"/>
          <w:bdr w:val="none" w:color="auto" w:sz="0" w:space="0"/>
          <w:shd w:val="clear" w:fill="FBF7EF"/>
          <w:lang w:val="en-US"/>
        </w:rPr>
        <w:t> </w:t>
      </w:r>
      <w:r>
        <w:rPr>
          <w:rFonts w:hint="eastAsia" w:ascii="SimSun" w:hAnsi="SimSun" w:eastAsia="SimSun" w:cs="SimSun"/>
          <w:b w:val="0"/>
          <w:i w:val="0"/>
          <w:caps w:val="0"/>
          <w:color w:val="3C3C3C"/>
          <w:spacing w:val="0"/>
          <w:kern w:val="0"/>
          <w:sz w:val="27"/>
          <w:szCs w:val="27"/>
          <w:u w:val="none"/>
          <w:bdr w:val="none" w:color="auto" w:sz="0" w:space="0"/>
          <w:shd w:val="clear" w:fill="FBF7EF"/>
          <w:lang w:val="en-US" w:eastAsia="zh-CN" w:bidi="ar"/>
        </w:rPr>
        <w:fldChar w:fldCharType="end"/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通信地址：江蘇省南京市棲霞區仙林大道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163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號南京大學仙林校區行政北樓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430</w:t>
      </w: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室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  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18"/>
          <w:szCs w:val="18"/>
          <w:bdr w:val="none" w:color="auto" w:sz="0" w:space="0"/>
          <w:shd w:val="clear" w:fill="FBF7E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BF7EF"/>
        <w:spacing w:before="0" w:beforeAutospacing="0" w:after="300" w:afterAutospacing="0" w:line="495" w:lineRule="atLeast"/>
        <w:ind w:left="0" w:right="0" w:firstLine="525"/>
        <w:jc w:val="left"/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sz w:val="18"/>
          <w:szCs w:val="18"/>
        </w:rPr>
      </w:pPr>
      <w:r>
        <w:rPr>
          <w:rFonts w:hint="eastAsia" w:ascii="新細明體" w:hAnsi="新細明體" w:eastAsia="新細明體" w:cs="新細明體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TW" w:bidi="ar"/>
        </w:rPr>
        <w:t>郵遞區號</w:t>
      </w:r>
      <w:r>
        <w:rPr>
          <w:rFonts w:hint="eastAsia" w:ascii="SimSun" w:hAnsi="SimSun" w:eastAsia="SimSun" w:cs="SimSun"/>
          <w:b w:val="0"/>
          <w:i w:val="0"/>
          <w:caps w:val="0"/>
          <w:color w:val="333333"/>
          <w:spacing w:val="0"/>
          <w:kern w:val="0"/>
          <w:sz w:val="27"/>
          <w:szCs w:val="27"/>
          <w:bdr w:val="none" w:color="auto" w:sz="0" w:space="0"/>
          <w:shd w:val="clear" w:fill="FBF7EF"/>
          <w:lang w:val="en-US" w:eastAsia="zh-CN" w:bidi="ar"/>
        </w:rPr>
        <w:t>：210023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D22B3E"/>
    <w:rsid w:val="10D22B3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2017-04-13T03:08:00Z</dcterms:created>
  <dc:creator>user</dc:creator>
  <cp:lastModifiedBy>user</cp:lastModifiedBy>
  <dcterms:modified xsi:type="dcterms:W3CDTF">2017-04-13T06:37:24Z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