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FB7" w:rsidRPr="008E6FB7" w:rsidRDefault="008E6FB7" w:rsidP="008E6FB7">
      <w:pPr>
        <w:widowControl/>
        <w:spacing w:before="450"/>
        <w:jc w:val="center"/>
        <w:outlineLvl w:val="2"/>
        <w:rPr>
          <w:rFonts w:ascii="Simsun" w:eastAsia="宋体" w:hAnsi="Simsun" w:cs="宋体"/>
          <w:b/>
          <w:bCs/>
          <w:color w:val="033776"/>
          <w:kern w:val="0"/>
          <w:sz w:val="36"/>
          <w:szCs w:val="36"/>
        </w:rPr>
      </w:pPr>
      <w:r w:rsidRPr="008E6FB7">
        <w:rPr>
          <w:rFonts w:ascii="Simsun" w:eastAsia="宋体" w:hAnsi="Simsun" w:cs="宋体"/>
          <w:b/>
          <w:bCs/>
          <w:color w:val="033776"/>
          <w:kern w:val="0"/>
          <w:sz w:val="36"/>
          <w:szCs w:val="36"/>
        </w:rPr>
        <w:t>复旦大学</w:t>
      </w:r>
      <w:r w:rsidRPr="008E6FB7">
        <w:rPr>
          <w:rFonts w:ascii="Simsun" w:eastAsia="宋体" w:hAnsi="Simsun" w:cs="宋体"/>
          <w:b/>
          <w:bCs/>
          <w:color w:val="033776"/>
          <w:kern w:val="0"/>
          <w:sz w:val="36"/>
          <w:szCs w:val="36"/>
        </w:rPr>
        <w:t>2017</w:t>
      </w:r>
      <w:r w:rsidRPr="008E6FB7">
        <w:rPr>
          <w:rFonts w:ascii="Simsun" w:eastAsia="宋体" w:hAnsi="Simsun" w:cs="宋体"/>
          <w:b/>
          <w:bCs/>
          <w:color w:val="033776"/>
          <w:kern w:val="0"/>
          <w:sz w:val="36"/>
          <w:szCs w:val="36"/>
        </w:rPr>
        <w:t>年台湾地区免试生招生简章</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一、学校简介</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复旦大学创建于</w:t>
      </w:r>
      <w:r w:rsidRPr="008E6FB7">
        <w:rPr>
          <w:rFonts w:ascii="Simsun" w:eastAsia="宋体" w:hAnsi="Simsun" w:cs="宋体"/>
          <w:color w:val="000000"/>
          <w:kern w:val="0"/>
          <w:sz w:val="24"/>
          <w:szCs w:val="24"/>
        </w:rPr>
        <w:t>1905</w:t>
      </w:r>
      <w:r w:rsidRPr="008E6FB7">
        <w:rPr>
          <w:rFonts w:ascii="Simsun" w:eastAsia="宋体" w:hAnsi="Simsun" w:cs="宋体"/>
          <w:color w:val="000000"/>
          <w:kern w:val="0"/>
          <w:sz w:val="24"/>
          <w:szCs w:val="24"/>
        </w:rPr>
        <w:t>年，是囊括人文、社会、自然、技术、管理、医学等学科在内的综合性大学。复旦大学把培养具有人文情怀、科学精神、国际视野、专业素养的人才作为育人理念，发挥综合性大学多学科的特色和优势，实现个性化培养。</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近年来，复旦大学通过坚持内涵发展，加强对外交流，国际影响力日益上升。根据最新公布的</w:t>
      </w:r>
      <w:r w:rsidRPr="008E6FB7">
        <w:rPr>
          <w:rFonts w:ascii="Simsun" w:eastAsia="宋体" w:hAnsi="Simsun" w:cs="宋体"/>
          <w:color w:val="000000"/>
          <w:kern w:val="0"/>
          <w:sz w:val="24"/>
          <w:szCs w:val="24"/>
        </w:rPr>
        <w:t>2016-2017</w:t>
      </w:r>
      <w:r w:rsidRPr="008E6FB7">
        <w:rPr>
          <w:rFonts w:ascii="Simsun" w:eastAsia="宋体" w:hAnsi="Simsun" w:cs="宋体"/>
          <w:color w:val="000000"/>
          <w:kern w:val="0"/>
          <w:sz w:val="24"/>
          <w:szCs w:val="24"/>
        </w:rPr>
        <w:t>年度</w:t>
      </w:r>
      <w:r w:rsidRPr="008E6FB7">
        <w:rPr>
          <w:rFonts w:ascii="Simsun" w:eastAsia="宋体" w:hAnsi="Simsun" w:cs="宋体"/>
          <w:color w:val="000000"/>
          <w:kern w:val="0"/>
          <w:sz w:val="24"/>
          <w:szCs w:val="24"/>
        </w:rPr>
        <w:t>QS</w:t>
      </w:r>
      <w:r w:rsidRPr="008E6FB7">
        <w:rPr>
          <w:rFonts w:ascii="Simsun" w:eastAsia="宋体" w:hAnsi="Simsun" w:cs="宋体"/>
          <w:color w:val="000000"/>
          <w:kern w:val="0"/>
          <w:sz w:val="24"/>
          <w:szCs w:val="24"/>
        </w:rPr>
        <w:t>世界大学排名（</w:t>
      </w:r>
      <w:r w:rsidRPr="008E6FB7">
        <w:rPr>
          <w:rFonts w:ascii="Simsun" w:eastAsia="宋体" w:hAnsi="Simsun" w:cs="宋体"/>
          <w:color w:val="000000"/>
          <w:kern w:val="0"/>
          <w:sz w:val="24"/>
          <w:szCs w:val="24"/>
        </w:rPr>
        <w:t>QS World University Rankings</w:t>
      </w:r>
      <w:r w:rsidRPr="008E6FB7">
        <w:rPr>
          <w:rFonts w:ascii="Simsun" w:eastAsia="宋体" w:hAnsi="Simsun" w:cs="宋体"/>
          <w:color w:val="000000"/>
          <w:kern w:val="0"/>
          <w:sz w:val="24"/>
          <w:szCs w:val="24"/>
        </w:rPr>
        <w:t>），复旦综合实力位居世界第</w:t>
      </w:r>
      <w:r w:rsidRPr="008E6FB7">
        <w:rPr>
          <w:rFonts w:ascii="Simsun" w:eastAsia="宋体" w:hAnsi="Simsun" w:cs="宋体"/>
          <w:color w:val="000000"/>
          <w:kern w:val="0"/>
          <w:sz w:val="24"/>
          <w:szCs w:val="24"/>
        </w:rPr>
        <w:t>43</w:t>
      </w:r>
      <w:r w:rsidRPr="008E6FB7">
        <w:rPr>
          <w:rFonts w:ascii="Simsun" w:eastAsia="宋体" w:hAnsi="Simsun" w:cs="宋体"/>
          <w:color w:val="000000"/>
          <w:kern w:val="0"/>
          <w:sz w:val="24"/>
          <w:szCs w:val="24"/>
        </w:rPr>
        <w:t>位、亚洲第</w:t>
      </w:r>
      <w:r w:rsidRPr="008E6FB7">
        <w:rPr>
          <w:rFonts w:ascii="Simsun" w:eastAsia="宋体" w:hAnsi="Simsun" w:cs="宋体"/>
          <w:color w:val="000000"/>
          <w:kern w:val="0"/>
          <w:sz w:val="24"/>
          <w:szCs w:val="24"/>
        </w:rPr>
        <w:t>11</w:t>
      </w:r>
      <w:r w:rsidRPr="008E6FB7">
        <w:rPr>
          <w:rFonts w:ascii="Simsun" w:eastAsia="宋体" w:hAnsi="Simsun" w:cs="宋体"/>
          <w:color w:val="000000"/>
          <w:kern w:val="0"/>
          <w:sz w:val="24"/>
          <w:szCs w:val="24"/>
        </w:rPr>
        <w:t>位、内地第</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位，</w:t>
      </w:r>
      <w:r w:rsidRPr="008E6FB7">
        <w:rPr>
          <w:rFonts w:ascii="Simsun" w:eastAsia="宋体" w:hAnsi="Simsun" w:cs="宋体"/>
          <w:color w:val="000000"/>
          <w:kern w:val="0"/>
          <w:sz w:val="24"/>
          <w:szCs w:val="24"/>
        </w:rPr>
        <w:t>2016</w:t>
      </w:r>
      <w:r w:rsidRPr="008E6FB7">
        <w:rPr>
          <w:rFonts w:ascii="Simsun" w:eastAsia="宋体" w:hAnsi="Simsun" w:cs="宋体"/>
          <w:color w:val="000000"/>
          <w:kern w:val="0"/>
          <w:sz w:val="24"/>
          <w:szCs w:val="24"/>
        </w:rPr>
        <w:t>年度全球毕业生就业能力排名（</w:t>
      </w:r>
      <w:r w:rsidRPr="008E6FB7">
        <w:rPr>
          <w:rFonts w:ascii="Simsun" w:eastAsia="宋体" w:hAnsi="Simsun" w:cs="宋体"/>
          <w:color w:val="000000"/>
          <w:kern w:val="0"/>
          <w:sz w:val="24"/>
          <w:szCs w:val="24"/>
        </w:rPr>
        <w:t>QS Graduate Employability Rankings</w:t>
      </w:r>
      <w:r w:rsidRPr="008E6FB7">
        <w:rPr>
          <w:rFonts w:ascii="Simsun" w:eastAsia="宋体" w:hAnsi="Simsun" w:cs="宋体"/>
          <w:color w:val="000000"/>
          <w:kern w:val="0"/>
          <w:sz w:val="24"/>
          <w:szCs w:val="24"/>
        </w:rPr>
        <w:t>）全球第</w:t>
      </w:r>
      <w:r w:rsidRPr="008E6FB7">
        <w:rPr>
          <w:rFonts w:ascii="Simsun" w:eastAsia="宋体" w:hAnsi="Simsun" w:cs="宋体"/>
          <w:color w:val="000000"/>
          <w:kern w:val="0"/>
          <w:sz w:val="24"/>
          <w:szCs w:val="24"/>
        </w:rPr>
        <w:t>26</w:t>
      </w:r>
      <w:r w:rsidRPr="008E6FB7">
        <w:rPr>
          <w:rFonts w:ascii="Simsun" w:eastAsia="宋体" w:hAnsi="Simsun" w:cs="宋体"/>
          <w:color w:val="000000"/>
          <w:kern w:val="0"/>
          <w:sz w:val="24"/>
          <w:szCs w:val="24"/>
        </w:rPr>
        <w:t>位，位居包括港澳台在内的大中华区第</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名。</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复旦在内地率先推出通识教育平台，新生入校后按书院编班，不同专业、不同国籍、不同省籍的学生共同学习生活，达到最大程度的交流融合。学校提供丰富的课程资源，每学年有</w:t>
      </w:r>
      <w:r w:rsidRPr="008E6FB7">
        <w:rPr>
          <w:rFonts w:ascii="Simsun" w:eastAsia="宋体" w:hAnsi="Simsun" w:cs="宋体"/>
          <w:color w:val="000000"/>
          <w:kern w:val="0"/>
          <w:sz w:val="24"/>
          <w:szCs w:val="24"/>
        </w:rPr>
        <w:t>6200</w:t>
      </w:r>
      <w:r w:rsidRPr="008E6FB7">
        <w:rPr>
          <w:rFonts w:ascii="Simsun" w:eastAsia="宋体" w:hAnsi="Simsun" w:cs="宋体"/>
          <w:color w:val="000000"/>
          <w:kern w:val="0"/>
          <w:sz w:val="24"/>
          <w:szCs w:val="24"/>
        </w:rPr>
        <w:t>余门课程供选择，英语课程覆盖绝大多数专业（详见专业目录备注栏）。学生可自行组织课程模块，亦可选择修读第二学位或第二专业，或在入校后申请转专业。学校每年出国出境交流学生数达</w:t>
      </w:r>
      <w:r w:rsidRPr="008E6FB7">
        <w:rPr>
          <w:rFonts w:ascii="Simsun" w:eastAsia="宋体" w:hAnsi="Simsun" w:cs="宋体"/>
          <w:color w:val="000000"/>
          <w:kern w:val="0"/>
          <w:sz w:val="24"/>
          <w:szCs w:val="24"/>
        </w:rPr>
        <w:t>2600</w:t>
      </w:r>
      <w:r w:rsidRPr="008E6FB7">
        <w:rPr>
          <w:rFonts w:ascii="Simsun" w:eastAsia="宋体" w:hAnsi="Simsun" w:cs="宋体"/>
          <w:color w:val="000000"/>
          <w:kern w:val="0"/>
          <w:sz w:val="24"/>
          <w:szCs w:val="24"/>
        </w:rPr>
        <w:t>余人次，其规模和数量在国内名列前茅。</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复旦大学的毕业生不仅受到国内外名企名校的认可，也日益活跃在国际舞台。例如，复旦大学培养了四位曾经在国际组织中担任最高职位的中国人，他们分别是：原联合国副秘书长陈健校友（</w:t>
      </w:r>
      <w:r w:rsidRPr="008E6FB7">
        <w:rPr>
          <w:rFonts w:ascii="Simsun" w:eastAsia="宋体" w:hAnsi="Simsun" w:cs="宋体"/>
          <w:color w:val="000000"/>
          <w:kern w:val="0"/>
          <w:sz w:val="24"/>
          <w:szCs w:val="24"/>
        </w:rPr>
        <w:t>1964</w:t>
      </w:r>
      <w:r w:rsidRPr="008E6FB7">
        <w:rPr>
          <w:rFonts w:ascii="Simsun" w:eastAsia="宋体" w:hAnsi="Simsun" w:cs="宋体"/>
          <w:color w:val="000000"/>
          <w:kern w:val="0"/>
          <w:sz w:val="24"/>
          <w:szCs w:val="24"/>
        </w:rPr>
        <w:t>），原世界卫生组织助理总干事陈洁校友（</w:t>
      </w:r>
      <w:r w:rsidRPr="008E6FB7">
        <w:rPr>
          <w:rFonts w:ascii="Simsun" w:eastAsia="宋体" w:hAnsi="Simsun" w:cs="宋体"/>
          <w:color w:val="000000"/>
          <w:kern w:val="0"/>
          <w:sz w:val="24"/>
          <w:szCs w:val="24"/>
        </w:rPr>
        <w:t>1968</w:t>
      </w:r>
      <w:r w:rsidRPr="008E6FB7">
        <w:rPr>
          <w:rFonts w:ascii="Simsun" w:eastAsia="宋体" w:hAnsi="Simsun" w:cs="宋体"/>
          <w:color w:val="000000"/>
          <w:kern w:val="0"/>
          <w:sz w:val="24"/>
          <w:szCs w:val="24"/>
        </w:rPr>
        <w:t>），原世界银行常务副行长、现花旗集团亚太区主席章晟曼校友（</w:t>
      </w:r>
      <w:r w:rsidRPr="008E6FB7">
        <w:rPr>
          <w:rFonts w:ascii="Simsun" w:eastAsia="宋体" w:hAnsi="Simsun" w:cs="宋体"/>
          <w:color w:val="000000"/>
          <w:kern w:val="0"/>
          <w:sz w:val="24"/>
          <w:szCs w:val="24"/>
        </w:rPr>
        <w:t>1978</w:t>
      </w:r>
      <w:r w:rsidRPr="008E6FB7">
        <w:rPr>
          <w:rFonts w:ascii="Simsun" w:eastAsia="宋体" w:hAnsi="Simsun" w:cs="宋体"/>
          <w:color w:val="000000"/>
          <w:kern w:val="0"/>
          <w:sz w:val="24"/>
          <w:szCs w:val="24"/>
        </w:rPr>
        <w:t>），原国际货币基金组织副总裁朱民校友（</w:t>
      </w:r>
      <w:r w:rsidRPr="008E6FB7">
        <w:rPr>
          <w:rFonts w:ascii="Simsun" w:eastAsia="宋体" w:hAnsi="Simsun" w:cs="宋体"/>
          <w:color w:val="000000"/>
          <w:kern w:val="0"/>
          <w:sz w:val="24"/>
          <w:szCs w:val="24"/>
        </w:rPr>
        <w:t>1982</w:t>
      </w:r>
      <w:r w:rsidRPr="008E6FB7">
        <w:rPr>
          <w:rFonts w:ascii="Simsun" w:eastAsia="宋体" w:hAnsi="Simsun" w:cs="宋体"/>
          <w:color w:val="000000"/>
          <w:kern w:val="0"/>
          <w:sz w:val="24"/>
          <w:szCs w:val="24"/>
        </w:rPr>
        <w:t>）。哈佛大学文理研究生院院长孟晓</w:t>
      </w:r>
      <w:proofErr w:type="gramStart"/>
      <w:r w:rsidRPr="008E6FB7">
        <w:rPr>
          <w:rFonts w:ascii="Simsun" w:eastAsia="宋体" w:hAnsi="Simsun" w:cs="宋体"/>
          <w:color w:val="000000"/>
          <w:kern w:val="0"/>
          <w:sz w:val="24"/>
          <w:szCs w:val="24"/>
        </w:rPr>
        <w:t>犂</w:t>
      </w:r>
      <w:proofErr w:type="gramEnd"/>
      <w:r w:rsidRPr="008E6FB7">
        <w:rPr>
          <w:rFonts w:ascii="Simsun" w:eastAsia="宋体" w:hAnsi="Simsun" w:cs="宋体"/>
          <w:color w:val="000000"/>
          <w:kern w:val="0"/>
          <w:sz w:val="24"/>
          <w:szCs w:val="24"/>
        </w:rPr>
        <w:t>校友（</w:t>
      </w:r>
      <w:r w:rsidRPr="008E6FB7">
        <w:rPr>
          <w:rFonts w:ascii="Simsun" w:eastAsia="宋体" w:hAnsi="Simsun" w:cs="宋体"/>
          <w:color w:val="000000"/>
          <w:kern w:val="0"/>
          <w:sz w:val="24"/>
          <w:szCs w:val="24"/>
        </w:rPr>
        <w:t>1982</w:t>
      </w:r>
      <w:r w:rsidRPr="008E6FB7">
        <w:rPr>
          <w:rFonts w:ascii="Simsun" w:eastAsia="宋体" w:hAnsi="Simsun" w:cs="宋体"/>
          <w:color w:val="000000"/>
          <w:kern w:val="0"/>
          <w:sz w:val="24"/>
          <w:szCs w:val="24"/>
        </w:rPr>
        <w:t>）是首位出任世界顶尖大学研究生院院长的华人。</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二、报名条件</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（一）拥有台湾地区户籍的高中毕业生。</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（二）持有合法的台湾地区居民身份证、台湾居民来往大陆通行证（即</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台胞证</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），考生所持证件须在有效期之内。</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（三）参加当年度台湾地区大学入学考试学科能力测验（以下简称</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学测</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），总成绩达到顶标级。</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台湾高中毕业生必须同时具备以上三个条件，并符合教育部关于依据</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学测</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成绩招收台湾高中毕业生的资格规定，方可报名。</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lastRenderedPageBreak/>
        <w:t>三、报名方式与选拔程序</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（一）凡符合报名条件并且接受本简章选拔办法与录取程序的考生，在复旦大学招生网（</w:t>
      </w:r>
      <w:r w:rsidRPr="008E6FB7">
        <w:rPr>
          <w:rFonts w:ascii="Simsun" w:eastAsia="宋体" w:hAnsi="Simsun" w:cs="宋体"/>
          <w:color w:val="000000"/>
          <w:kern w:val="0"/>
          <w:sz w:val="24"/>
          <w:szCs w:val="24"/>
        </w:rPr>
        <w:t>www.ao.fudan.edu.cn</w:t>
      </w:r>
      <w:r w:rsidRPr="008E6FB7">
        <w:rPr>
          <w:rFonts w:ascii="Simsun" w:eastAsia="宋体" w:hAnsi="Simsun" w:cs="宋体"/>
          <w:color w:val="000000"/>
          <w:kern w:val="0"/>
          <w:sz w:val="24"/>
          <w:szCs w:val="24"/>
        </w:rPr>
        <w:t>）网上报名系统中填写并下载相应表格，按照要求完成报名并将有关材料寄送至我校招生办公室。</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申请材料含：</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1</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、考生完成网上报名后，在</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相关下载</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栏目中下载打印的相关表格；</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2</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、台湾地区居民身份证影印本和《台湾居民来往大陆通行证》（即</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台胞证</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）影印本；</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3</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、台湾地区当年度</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学测</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成绩影印本（必须加盖中学公章或</w:t>
      </w:r>
      <w:proofErr w:type="gramStart"/>
      <w:r w:rsidRPr="008E6FB7">
        <w:rPr>
          <w:rFonts w:ascii="Simsun" w:eastAsia="宋体" w:hAnsi="Simsun" w:cs="宋体"/>
          <w:color w:val="000000"/>
          <w:kern w:val="0"/>
          <w:sz w:val="24"/>
          <w:szCs w:val="24"/>
        </w:rPr>
        <w:t>经大学</w:t>
      </w:r>
      <w:proofErr w:type="gramEnd"/>
      <w:r w:rsidRPr="008E6FB7">
        <w:rPr>
          <w:rFonts w:ascii="Simsun" w:eastAsia="宋体" w:hAnsi="Simsun" w:cs="宋体"/>
          <w:color w:val="000000"/>
          <w:kern w:val="0"/>
          <w:sz w:val="24"/>
          <w:szCs w:val="24"/>
        </w:rPr>
        <w:t>入学考试中心确认）；</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4</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、就读中学校长出具的书面推荐信（非必需）；</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5</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、其他能够体现申请者能力水平的相关证明材料影印本。</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（二）我校对考生提交的申请材料进行筛选，根据《台湾地区免试生招生院校分则》第一阶段</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学测、英听筛选方式</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择优确定面试入围名单。</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（三）我校将邀请入围面试的考生于</w:t>
      </w:r>
      <w:r w:rsidRPr="008E6FB7">
        <w:rPr>
          <w:rFonts w:ascii="Simsun" w:eastAsia="宋体" w:hAnsi="Simsun" w:cs="宋体"/>
          <w:color w:val="000000"/>
          <w:kern w:val="0"/>
          <w:sz w:val="24"/>
          <w:szCs w:val="24"/>
        </w:rPr>
        <w:t>4</w:t>
      </w:r>
      <w:r w:rsidRPr="008E6FB7">
        <w:rPr>
          <w:rFonts w:ascii="Simsun" w:eastAsia="宋体" w:hAnsi="Simsun" w:cs="宋体"/>
          <w:color w:val="000000"/>
          <w:kern w:val="0"/>
          <w:sz w:val="24"/>
          <w:szCs w:val="24"/>
        </w:rPr>
        <w:t>月</w:t>
      </w:r>
      <w:r w:rsidRPr="008E6FB7">
        <w:rPr>
          <w:rFonts w:ascii="Simsun" w:eastAsia="宋体" w:hAnsi="Simsun" w:cs="宋体"/>
          <w:color w:val="000000"/>
          <w:kern w:val="0"/>
          <w:sz w:val="24"/>
          <w:szCs w:val="24"/>
        </w:rPr>
        <w:t>25</w:t>
      </w:r>
      <w:r w:rsidRPr="008E6FB7">
        <w:rPr>
          <w:rFonts w:ascii="Simsun" w:eastAsia="宋体" w:hAnsi="Simsun" w:cs="宋体"/>
          <w:color w:val="000000"/>
          <w:kern w:val="0"/>
          <w:sz w:val="24"/>
          <w:szCs w:val="24"/>
        </w:rPr>
        <w:t>日～</w:t>
      </w:r>
      <w:r w:rsidRPr="008E6FB7">
        <w:rPr>
          <w:rFonts w:ascii="Simsun" w:eastAsia="宋体" w:hAnsi="Simsun" w:cs="宋体"/>
          <w:color w:val="000000"/>
          <w:kern w:val="0"/>
          <w:sz w:val="24"/>
          <w:szCs w:val="24"/>
        </w:rPr>
        <w:t>27</w:t>
      </w:r>
      <w:r w:rsidRPr="008E6FB7">
        <w:rPr>
          <w:rFonts w:ascii="Simsun" w:eastAsia="宋体" w:hAnsi="Simsun" w:cs="宋体"/>
          <w:color w:val="000000"/>
          <w:kern w:val="0"/>
          <w:sz w:val="24"/>
          <w:szCs w:val="24"/>
        </w:rPr>
        <w:t>日参加</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复旦大学</w:t>
      </w: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4"/>
          <w:szCs w:val="24"/>
        </w:rPr>
        <w:t>年台湾免试生体验营</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。在体验营期间，我校组织专家组对入围考生进行面试。根据《台湾地区免试生招生院校分则》第二阶段</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甄选总成绩采计方式及占总成绩比例（含甄选总成绩同分参酌之顺序）</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择优录取。</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（四）经教育部考试中心确认</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学测</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成绩后，我校招生办公室将台湾免试生拟录取名单报送普通高等学校联合招收华侨港澳台地区及台湾省学生办公室审核，审核合格后办理相关录取手续，并于</w:t>
      </w: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4"/>
          <w:szCs w:val="24"/>
        </w:rPr>
        <w:t>年</w:t>
      </w:r>
      <w:r w:rsidRPr="008E6FB7">
        <w:rPr>
          <w:rFonts w:ascii="Simsun" w:eastAsia="宋体" w:hAnsi="Simsun" w:cs="宋体"/>
          <w:color w:val="000000"/>
          <w:kern w:val="0"/>
          <w:sz w:val="24"/>
          <w:szCs w:val="24"/>
        </w:rPr>
        <w:t>7</w:t>
      </w:r>
      <w:r w:rsidRPr="008E6FB7">
        <w:rPr>
          <w:rFonts w:ascii="Simsun" w:eastAsia="宋体" w:hAnsi="Simsun" w:cs="宋体"/>
          <w:color w:val="000000"/>
          <w:kern w:val="0"/>
          <w:sz w:val="24"/>
          <w:szCs w:val="24"/>
        </w:rPr>
        <w:t>月发出正式录取通知书。</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四、报名时间等注意事项</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w:t>
      </w: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4"/>
          <w:szCs w:val="24"/>
        </w:rPr>
        <w:t>年</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月</w:t>
      </w:r>
      <w:r w:rsidRPr="008E6FB7">
        <w:rPr>
          <w:rFonts w:ascii="Simsun" w:eastAsia="宋体" w:hAnsi="Simsun" w:cs="宋体"/>
          <w:color w:val="000000"/>
          <w:kern w:val="0"/>
          <w:sz w:val="24"/>
          <w:szCs w:val="24"/>
        </w:rPr>
        <w:t>15</w:t>
      </w:r>
      <w:r w:rsidRPr="008E6FB7">
        <w:rPr>
          <w:rFonts w:ascii="Simsun" w:eastAsia="宋体" w:hAnsi="Simsun" w:cs="宋体"/>
          <w:color w:val="000000"/>
          <w:kern w:val="0"/>
          <w:sz w:val="24"/>
          <w:szCs w:val="24"/>
        </w:rPr>
        <w:t>日至</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月</w:t>
      </w:r>
      <w:r w:rsidRPr="008E6FB7">
        <w:rPr>
          <w:rFonts w:ascii="Simsun" w:eastAsia="宋体" w:hAnsi="Simsun" w:cs="宋体"/>
          <w:color w:val="000000"/>
          <w:kern w:val="0"/>
          <w:sz w:val="24"/>
          <w:szCs w:val="24"/>
        </w:rPr>
        <w:t>31</w:t>
      </w:r>
      <w:r w:rsidRPr="008E6FB7">
        <w:rPr>
          <w:rFonts w:ascii="Simsun" w:eastAsia="宋体" w:hAnsi="Simsun" w:cs="宋体"/>
          <w:color w:val="000000"/>
          <w:kern w:val="0"/>
          <w:sz w:val="24"/>
          <w:szCs w:val="24"/>
        </w:rPr>
        <w:t>日接受网上报名，网上报名完成后必须将书面报名材料寄送至我校招生办公室。邮寄或快递的截止日期为</w:t>
      </w: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4"/>
          <w:szCs w:val="24"/>
        </w:rPr>
        <w:t>年</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月</w:t>
      </w:r>
      <w:r w:rsidRPr="008E6FB7">
        <w:rPr>
          <w:rFonts w:ascii="Simsun" w:eastAsia="宋体" w:hAnsi="Simsun" w:cs="宋体"/>
          <w:color w:val="000000"/>
          <w:kern w:val="0"/>
          <w:sz w:val="24"/>
          <w:szCs w:val="24"/>
        </w:rPr>
        <w:t>31</w:t>
      </w:r>
      <w:r w:rsidRPr="008E6FB7">
        <w:rPr>
          <w:rFonts w:ascii="Simsun" w:eastAsia="宋体" w:hAnsi="Simsun" w:cs="宋体"/>
          <w:color w:val="000000"/>
          <w:kern w:val="0"/>
          <w:sz w:val="24"/>
          <w:szCs w:val="24"/>
        </w:rPr>
        <w:t>日，以寄出邮戳为准。</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（二）考生报名申请材料的筛选结果和</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复旦大学</w:t>
      </w: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4"/>
          <w:szCs w:val="24"/>
        </w:rPr>
        <w:t>年台湾免试生体验营</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（含面试）的具体安排将于</w:t>
      </w:r>
      <w:r w:rsidRPr="008E6FB7">
        <w:rPr>
          <w:rFonts w:ascii="Simsun" w:eastAsia="宋体" w:hAnsi="Simsun" w:cs="宋体"/>
          <w:color w:val="000000"/>
          <w:kern w:val="0"/>
          <w:sz w:val="24"/>
          <w:szCs w:val="24"/>
        </w:rPr>
        <w:t>4</w:t>
      </w:r>
      <w:r w:rsidRPr="008E6FB7">
        <w:rPr>
          <w:rFonts w:ascii="Simsun" w:eastAsia="宋体" w:hAnsi="Simsun" w:cs="宋体"/>
          <w:color w:val="000000"/>
          <w:kern w:val="0"/>
          <w:sz w:val="24"/>
          <w:szCs w:val="24"/>
        </w:rPr>
        <w:t>月</w:t>
      </w:r>
      <w:r w:rsidRPr="008E6FB7">
        <w:rPr>
          <w:rFonts w:ascii="Simsun" w:eastAsia="宋体" w:hAnsi="Simsun" w:cs="宋体"/>
          <w:color w:val="000000"/>
          <w:kern w:val="0"/>
          <w:sz w:val="24"/>
          <w:szCs w:val="24"/>
        </w:rPr>
        <w:t>14</w:t>
      </w:r>
      <w:r w:rsidRPr="008E6FB7">
        <w:rPr>
          <w:rFonts w:ascii="Simsun" w:eastAsia="宋体" w:hAnsi="Simsun" w:cs="宋体"/>
          <w:color w:val="000000"/>
          <w:kern w:val="0"/>
          <w:sz w:val="24"/>
          <w:szCs w:val="24"/>
        </w:rPr>
        <w:t>日左右公布在网上报名系统中。</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（三）我校不收取报名费和面试费。面试入围考生在体验</w:t>
      </w:r>
      <w:proofErr w:type="gramStart"/>
      <w:r w:rsidRPr="008E6FB7">
        <w:rPr>
          <w:rFonts w:ascii="Simsun" w:eastAsia="宋体" w:hAnsi="Simsun" w:cs="宋体"/>
          <w:color w:val="000000"/>
          <w:kern w:val="0"/>
          <w:sz w:val="24"/>
          <w:szCs w:val="24"/>
        </w:rPr>
        <w:t>营期间</w:t>
      </w:r>
      <w:proofErr w:type="gramEnd"/>
      <w:r w:rsidRPr="008E6FB7">
        <w:rPr>
          <w:rFonts w:ascii="Simsun" w:eastAsia="宋体" w:hAnsi="Simsun" w:cs="宋体"/>
          <w:color w:val="000000"/>
          <w:kern w:val="0"/>
          <w:sz w:val="24"/>
          <w:szCs w:val="24"/>
        </w:rPr>
        <w:t>的食宿和统一安排的活动费用由我校负责，赴上海参加体验营的往返交通等其它费用由考生自理。</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lastRenderedPageBreak/>
        <w:t>（四）医学类专业录取考生入学后转专业范围限于医学专业之内，具体转专业规定可登录复旦大学本科教学信息网和复旦大学上海医学院网站，查看《复旦大学本科生转专业实施细则》、《复旦大学上海医学院本科生转专业管理办法》等文件。</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五、招生计划和专业</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2017</w:t>
      </w:r>
      <w:r w:rsidRPr="008E6FB7">
        <w:rPr>
          <w:rFonts w:ascii="Simsun" w:eastAsia="宋体" w:hAnsi="Simsun" w:cs="宋体"/>
          <w:color w:val="000000"/>
          <w:kern w:val="0"/>
          <w:sz w:val="27"/>
          <w:szCs w:val="27"/>
        </w:rPr>
        <w:t> </w:t>
      </w:r>
      <w:r w:rsidRPr="008E6FB7">
        <w:rPr>
          <w:rFonts w:ascii="Simsun" w:eastAsia="宋体" w:hAnsi="Simsun" w:cs="宋体"/>
          <w:color w:val="000000"/>
          <w:kern w:val="0"/>
          <w:sz w:val="24"/>
          <w:szCs w:val="24"/>
        </w:rPr>
        <w:t>年在台湾地区招收免试生总计划为</w:t>
      </w:r>
      <w:r w:rsidRPr="008E6FB7">
        <w:rPr>
          <w:rFonts w:ascii="Simsun" w:eastAsia="宋体" w:hAnsi="Simsun" w:cs="宋体"/>
          <w:color w:val="000000"/>
          <w:kern w:val="0"/>
          <w:sz w:val="24"/>
          <w:szCs w:val="24"/>
        </w:rPr>
        <w:t>15</w:t>
      </w:r>
      <w:r w:rsidRPr="008E6FB7">
        <w:rPr>
          <w:rFonts w:ascii="Simsun" w:eastAsia="宋体" w:hAnsi="Simsun" w:cs="宋体"/>
          <w:color w:val="000000"/>
          <w:kern w:val="0"/>
          <w:sz w:val="24"/>
          <w:szCs w:val="24"/>
        </w:rPr>
        <w:t>名左右，视报考生源水准确定。申请者可以在公布的招生专业（类）目录中选择</w:t>
      </w:r>
      <w:r w:rsidRPr="008E6FB7">
        <w:rPr>
          <w:rFonts w:ascii="Simsun" w:eastAsia="宋体" w:hAnsi="Simsun" w:cs="宋体"/>
          <w:color w:val="000000"/>
          <w:kern w:val="0"/>
          <w:sz w:val="24"/>
          <w:szCs w:val="24"/>
        </w:rPr>
        <w:t>3</w:t>
      </w:r>
      <w:r w:rsidRPr="008E6FB7">
        <w:rPr>
          <w:rFonts w:ascii="Simsun" w:eastAsia="宋体" w:hAnsi="Simsun" w:cs="宋体"/>
          <w:color w:val="000000"/>
          <w:kern w:val="0"/>
          <w:sz w:val="24"/>
          <w:szCs w:val="24"/>
        </w:rPr>
        <w:t>个专业（类）作为志愿，具体专业介绍请登录复旦大学</w:t>
      </w:r>
      <w:proofErr w:type="gramStart"/>
      <w:r w:rsidRPr="008E6FB7">
        <w:rPr>
          <w:rFonts w:ascii="Simsun" w:eastAsia="宋体" w:hAnsi="Simsun" w:cs="宋体"/>
          <w:color w:val="000000"/>
          <w:kern w:val="0"/>
          <w:sz w:val="24"/>
          <w:szCs w:val="24"/>
        </w:rPr>
        <w:t>招生网</w:t>
      </w:r>
      <w:proofErr w:type="gramEnd"/>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院系介绍</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栏目查询。</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六、入学及在校管理</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（一）入学报到：录取的学生请在录取通知书规定的日期内到学校报到。具体事宜届时参考《复旦大学新生入学报到手册》。新生入学报到时，须持有效的《台湾居民来往大陆通行证》。</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（二）在校管理：台湾免试生的管理遵照我校大学生相关管理规定，学校将尽力创造良好的学习和生活环境，加强对学生的指导和帮助，以便学生能够顺利完成学业。</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（三）学费及住宿费用：台湾免试生的学费按国家规定执行，除个别专业外，约为人民币</w:t>
      </w:r>
      <w:r w:rsidRPr="008E6FB7">
        <w:rPr>
          <w:rFonts w:ascii="Simsun" w:eastAsia="宋体" w:hAnsi="Simsun" w:cs="宋体"/>
          <w:color w:val="000000"/>
          <w:kern w:val="0"/>
          <w:sz w:val="24"/>
          <w:szCs w:val="24"/>
        </w:rPr>
        <w:t>5000-6500</w:t>
      </w:r>
      <w:r w:rsidRPr="008E6FB7">
        <w:rPr>
          <w:rFonts w:ascii="Simsun" w:eastAsia="宋体" w:hAnsi="Simsun" w:cs="宋体"/>
          <w:color w:val="000000"/>
          <w:kern w:val="0"/>
          <w:sz w:val="24"/>
          <w:szCs w:val="24"/>
        </w:rPr>
        <w:t>元</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年；与大陆学生统一安排住宿，住宿费约人民币</w:t>
      </w:r>
      <w:r w:rsidRPr="008E6FB7">
        <w:rPr>
          <w:rFonts w:ascii="Simsun" w:eastAsia="宋体" w:hAnsi="Simsun" w:cs="宋体"/>
          <w:color w:val="000000"/>
          <w:kern w:val="0"/>
          <w:sz w:val="24"/>
          <w:szCs w:val="24"/>
        </w:rPr>
        <w:t>1200</w:t>
      </w:r>
      <w:r w:rsidRPr="008E6FB7">
        <w:rPr>
          <w:rFonts w:ascii="Simsun" w:eastAsia="宋体" w:hAnsi="Simsun" w:cs="宋体"/>
          <w:color w:val="000000"/>
          <w:kern w:val="0"/>
          <w:sz w:val="24"/>
          <w:szCs w:val="24"/>
        </w:rPr>
        <w:t>元</w:t>
      </w:r>
      <w:r w:rsidRPr="008E6FB7">
        <w:rPr>
          <w:rFonts w:ascii="Simsun" w:eastAsia="宋体" w:hAnsi="Simsun" w:cs="宋体"/>
          <w:color w:val="000000"/>
          <w:kern w:val="0"/>
          <w:sz w:val="24"/>
          <w:szCs w:val="24"/>
        </w:rPr>
        <w:t>/</w:t>
      </w:r>
      <w:r w:rsidRPr="008E6FB7">
        <w:rPr>
          <w:rFonts w:ascii="Simsun" w:eastAsia="宋体" w:hAnsi="Simsun" w:cs="宋体"/>
          <w:color w:val="000000"/>
          <w:kern w:val="0"/>
          <w:sz w:val="24"/>
          <w:szCs w:val="24"/>
        </w:rPr>
        <w:t>年，根据具体住宿条件收取。</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（四）奖学金：学生入校后可申请校内各项奖学金及国家港澳台侨学生专项奖学金。</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七、监督保障机制</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（一）我校在实施本简章的过程中做到招生方案公开、选拔方法公平、录取结果公示。</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（二）台湾地区免试生招生工作接受复旦大学监察处监督。</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监察处电话：</w:t>
      </w:r>
      <w:r w:rsidRPr="008E6FB7">
        <w:rPr>
          <w:rFonts w:ascii="Simsun" w:eastAsia="宋体" w:hAnsi="Simsun" w:cs="宋体"/>
          <w:color w:val="000000"/>
          <w:kern w:val="0"/>
          <w:sz w:val="24"/>
          <w:szCs w:val="24"/>
        </w:rPr>
        <w:t>021-6564 2601</w:t>
      </w:r>
      <w:r w:rsidRPr="008E6FB7">
        <w:rPr>
          <w:rFonts w:ascii="Simsun" w:eastAsia="宋体" w:hAnsi="Simsun" w:cs="宋体"/>
          <w:color w:val="000000"/>
          <w:kern w:val="0"/>
          <w:sz w:val="24"/>
          <w:szCs w:val="24"/>
        </w:rPr>
        <w:t>，邮箱：</w:t>
      </w:r>
      <w:r w:rsidRPr="008E6FB7">
        <w:rPr>
          <w:rFonts w:ascii="Simsun" w:eastAsia="宋体" w:hAnsi="Simsun" w:cs="宋体"/>
          <w:color w:val="000000"/>
          <w:kern w:val="0"/>
          <w:sz w:val="24"/>
          <w:szCs w:val="24"/>
        </w:rPr>
        <w:t>jiancha@fudan.edu.cn</w:t>
      </w:r>
      <w:r w:rsidRPr="008E6FB7">
        <w:rPr>
          <w:rFonts w:ascii="Simsun" w:eastAsia="宋体" w:hAnsi="Simsun" w:cs="宋体"/>
          <w:color w:val="000000"/>
          <w:kern w:val="0"/>
          <w:sz w:val="24"/>
          <w:szCs w:val="24"/>
        </w:rPr>
        <w:t>。</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 </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八、咨询及联系方式</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地址：上海市邯郸路</w:t>
      </w:r>
      <w:r w:rsidRPr="008E6FB7">
        <w:rPr>
          <w:rFonts w:ascii="Simsun" w:eastAsia="宋体" w:hAnsi="Simsun" w:cs="宋体"/>
          <w:color w:val="000000"/>
          <w:kern w:val="0"/>
          <w:sz w:val="24"/>
          <w:szCs w:val="24"/>
        </w:rPr>
        <w:t>220</w:t>
      </w:r>
      <w:r w:rsidRPr="008E6FB7">
        <w:rPr>
          <w:rFonts w:ascii="Simsun" w:eastAsia="宋体" w:hAnsi="Simsun" w:cs="宋体"/>
          <w:color w:val="000000"/>
          <w:kern w:val="0"/>
          <w:sz w:val="24"/>
          <w:szCs w:val="24"/>
        </w:rPr>
        <w:t>号复旦大学本科生招生办公室</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邮编：</w:t>
      </w:r>
      <w:r w:rsidRPr="008E6FB7">
        <w:rPr>
          <w:rFonts w:ascii="Simsun" w:eastAsia="宋体" w:hAnsi="Simsun" w:cs="宋体"/>
          <w:color w:val="000000"/>
          <w:kern w:val="0"/>
          <w:sz w:val="24"/>
          <w:szCs w:val="24"/>
        </w:rPr>
        <w:t>200433</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招生咨询呼叫中心：</w:t>
      </w:r>
      <w:r w:rsidRPr="008E6FB7">
        <w:rPr>
          <w:rFonts w:ascii="Simsun" w:eastAsia="宋体" w:hAnsi="Simsun" w:cs="宋体"/>
          <w:color w:val="000000"/>
          <w:kern w:val="0"/>
          <w:sz w:val="24"/>
          <w:szCs w:val="24"/>
        </w:rPr>
        <w:t>86-21-5566 6668</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传真：</w:t>
      </w:r>
      <w:r w:rsidRPr="008E6FB7">
        <w:rPr>
          <w:rFonts w:ascii="Simsun" w:eastAsia="宋体" w:hAnsi="Simsun" w:cs="宋体"/>
          <w:color w:val="000000"/>
          <w:kern w:val="0"/>
          <w:sz w:val="24"/>
          <w:szCs w:val="24"/>
        </w:rPr>
        <w:t>86-21-5566 4345</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lastRenderedPageBreak/>
        <w:t>电子邮箱：</w:t>
      </w:r>
      <w:r w:rsidRPr="008E6FB7">
        <w:rPr>
          <w:rFonts w:ascii="Simsun" w:eastAsia="宋体" w:hAnsi="Simsun" w:cs="宋体"/>
          <w:color w:val="000000"/>
          <w:kern w:val="0"/>
          <w:sz w:val="24"/>
          <w:szCs w:val="24"/>
        </w:rPr>
        <w:t>admission@fudan.edu.cn</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复旦大学招生网：</w:t>
      </w:r>
      <w:r w:rsidRPr="008E6FB7">
        <w:rPr>
          <w:rFonts w:ascii="Simsun" w:eastAsia="宋体" w:hAnsi="Simsun" w:cs="宋体"/>
          <w:color w:val="000000"/>
          <w:kern w:val="0"/>
          <w:sz w:val="24"/>
          <w:szCs w:val="24"/>
        </w:rPr>
        <w:t>www.ao.fudan.edu.cn</w:t>
      </w:r>
      <w:r w:rsidRPr="008E6FB7">
        <w:rPr>
          <w:rFonts w:ascii="Simsun" w:eastAsia="宋体" w:hAnsi="Simsun" w:cs="宋体"/>
          <w:color w:val="000000"/>
          <w:kern w:val="0"/>
          <w:sz w:val="24"/>
          <w:szCs w:val="24"/>
        </w:rPr>
        <w:t>或</w:t>
      </w:r>
      <w:r w:rsidRPr="008E6FB7">
        <w:rPr>
          <w:rFonts w:ascii="Simsun" w:eastAsia="宋体" w:hAnsi="Simsun" w:cs="宋体"/>
          <w:color w:val="000000"/>
          <w:kern w:val="0"/>
          <w:sz w:val="24"/>
          <w:szCs w:val="24"/>
        </w:rPr>
        <w:t>www.ao.fudan.sh.cn</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复旦大学本科教学信息网：</w:t>
      </w:r>
      <w:r w:rsidRPr="008E6FB7">
        <w:rPr>
          <w:rFonts w:ascii="Simsun" w:eastAsia="宋体" w:hAnsi="Simsun" w:cs="宋体"/>
          <w:color w:val="000000"/>
          <w:kern w:val="0"/>
          <w:sz w:val="24"/>
          <w:szCs w:val="24"/>
        </w:rPr>
        <w:t>www.jwc.fudan.edu.cn</w:t>
      </w:r>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r w:rsidRPr="008E6FB7">
        <w:rPr>
          <w:rFonts w:ascii="Simsun" w:eastAsia="宋体" w:hAnsi="Simsun" w:cs="宋体"/>
          <w:color w:val="000000"/>
          <w:kern w:val="0"/>
          <w:sz w:val="24"/>
          <w:szCs w:val="24"/>
        </w:rPr>
        <w:t>复旦大学上海医学院：</w:t>
      </w:r>
      <w:r w:rsidRPr="008E6FB7">
        <w:rPr>
          <w:rFonts w:ascii="Simsun" w:eastAsia="宋体" w:hAnsi="Simsun" w:cs="宋体"/>
          <w:color w:val="000000"/>
          <w:kern w:val="0"/>
          <w:sz w:val="24"/>
          <w:szCs w:val="24"/>
        </w:rPr>
        <w:t>shmc.fudan.edu.cn</w:t>
      </w:r>
    </w:p>
    <w:p w:rsidR="008E6FB7" w:rsidRDefault="008E6FB7" w:rsidP="008E6FB7">
      <w:pPr>
        <w:widowControl/>
        <w:spacing w:line="400" w:lineRule="atLeast"/>
        <w:ind w:firstLine="480"/>
        <w:jc w:val="left"/>
        <w:rPr>
          <w:rFonts w:ascii="Simsun" w:eastAsia="宋体" w:hAnsi="Simsun" w:cs="宋体" w:hint="eastAsia"/>
          <w:color w:val="000000"/>
          <w:kern w:val="0"/>
          <w:sz w:val="24"/>
          <w:szCs w:val="24"/>
        </w:rPr>
      </w:pPr>
      <w:r w:rsidRPr="008E6FB7">
        <w:rPr>
          <w:rFonts w:ascii="Simsun" w:eastAsia="宋体" w:hAnsi="Simsun" w:cs="宋体"/>
          <w:color w:val="000000"/>
          <w:kern w:val="0"/>
          <w:sz w:val="24"/>
          <w:szCs w:val="24"/>
        </w:rPr>
        <w:t>复旦大学主页：</w:t>
      </w:r>
      <w:hyperlink r:id="rId5" w:history="1">
        <w:r w:rsidRPr="00720D72">
          <w:rPr>
            <w:rStyle w:val="a3"/>
            <w:rFonts w:ascii="Simsun" w:eastAsia="宋体" w:hAnsi="Simsun" w:cs="宋体"/>
            <w:kern w:val="0"/>
            <w:sz w:val="24"/>
            <w:szCs w:val="24"/>
          </w:rPr>
          <w:t>www.fudan.edu.cn</w:t>
        </w:r>
      </w:hyperlink>
    </w:p>
    <w:p w:rsidR="008E6FB7" w:rsidRPr="008E6FB7" w:rsidRDefault="008E6FB7" w:rsidP="008E6FB7">
      <w:pPr>
        <w:widowControl/>
        <w:spacing w:line="400" w:lineRule="atLeast"/>
        <w:ind w:firstLine="480"/>
        <w:jc w:val="left"/>
        <w:rPr>
          <w:rFonts w:ascii="Simsun" w:eastAsia="宋体" w:hAnsi="Simsun" w:cs="宋体"/>
          <w:color w:val="000000"/>
          <w:kern w:val="0"/>
          <w:sz w:val="27"/>
          <w:szCs w:val="27"/>
        </w:rPr>
      </w:pPr>
      <w:bookmarkStart w:id="0" w:name="_GoBack"/>
      <w:bookmarkEnd w:id="0"/>
    </w:p>
    <w:p w:rsidR="00516536" w:rsidRPr="008E6FB7" w:rsidRDefault="008E6FB7">
      <w:pPr>
        <w:rPr>
          <w:b/>
        </w:rPr>
      </w:pPr>
      <w:r w:rsidRPr="008E6FB7">
        <w:rPr>
          <w:b/>
        </w:rPr>
        <w:t>http://www.ao.fudan.edu.cn/index!list.html?sideNav=302&amp;ccid=9361&amp;topNav=282</w:t>
      </w:r>
    </w:p>
    <w:sectPr w:rsidR="00516536" w:rsidRPr="008E6F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FB7"/>
    <w:rsid w:val="000A2876"/>
    <w:rsid w:val="006049D0"/>
    <w:rsid w:val="008E6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8E6FB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E6FB7"/>
    <w:rPr>
      <w:rFonts w:ascii="宋体" w:eastAsia="宋体" w:hAnsi="宋体" w:cs="宋体"/>
      <w:b/>
      <w:bCs/>
      <w:kern w:val="0"/>
      <w:sz w:val="27"/>
      <w:szCs w:val="27"/>
    </w:rPr>
  </w:style>
  <w:style w:type="character" w:customStyle="1" w:styleId="apple-converted-space">
    <w:name w:val="apple-converted-space"/>
    <w:basedOn w:val="a0"/>
    <w:rsid w:val="008E6FB7"/>
  </w:style>
  <w:style w:type="character" w:styleId="a3">
    <w:name w:val="Hyperlink"/>
    <w:basedOn w:val="a0"/>
    <w:uiPriority w:val="99"/>
    <w:unhideWhenUsed/>
    <w:rsid w:val="008E6FB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8E6FB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E6FB7"/>
    <w:rPr>
      <w:rFonts w:ascii="宋体" w:eastAsia="宋体" w:hAnsi="宋体" w:cs="宋体"/>
      <w:b/>
      <w:bCs/>
      <w:kern w:val="0"/>
      <w:sz w:val="27"/>
      <w:szCs w:val="27"/>
    </w:rPr>
  </w:style>
  <w:style w:type="character" w:customStyle="1" w:styleId="apple-converted-space">
    <w:name w:val="apple-converted-space"/>
    <w:basedOn w:val="a0"/>
    <w:rsid w:val="008E6FB7"/>
  </w:style>
  <w:style w:type="character" w:styleId="a3">
    <w:name w:val="Hyperlink"/>
    <w:basedOn w:val="a0"/>
    <w:uiPriority w:val="99"/>
    <w:unhideWhenUsed/>
    <w:rsid w:val="008E6F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742334">
      <w:bodyDiv w:val="1"/>
      <w:marLeft w:val="0"/>
      <w:marRight w:val="0"/>
      <w:marTop w:val="0"/>
      <w:marBottom w:val="0"/>
      <w:divBdr>
        <w:top w:val="none" w:sz="0" w:space="0" w:color="auto"/>
        <w:left w:val="none" w:sz="0" w:space="0" w:color="auto"/>
        <w:bottom w:val="none" w:sz="0" w:space="0" w:color="auto"/>
        <w:right w:val="none" w:sz="0" w:space="0" w:color="auto"/>
      </w:divBdr>
    </w:div>
    <w:div w:id="113633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udan.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411</Words>
  <Characters>2348</Characters>
  <Application>Microsoft Office Word</Application>
  <DocSecurity>0</DocSecurity>
  <Lines>19</Lines>
  <Paragraphs>5</Paragraphs>
  <ScaleCrop>false</ScaleCrop>
  <Company/>
  <LinksUpToDate>false</LinksUpToDate>
  <CharactersWithSpaces>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1</cp:revision>
  <dcterms:created xsi:type="dcterms:W3CDTF">2017-03-15T15:03:00Z</dcterms:created>
  <dcterms:modified xsi:type="dcterms:W3CDTF">2017-03-15T15:05:00Z</dcterms:modified>
</cp:coreProperties>
</file>