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</w:pBdr>
        <w:spacing w:before="0" w:beforeAutospacing="0" w:after="0" w:afterAutospacing="0" w:line="450" w:lineRule="atLeast"/>
        <w:ind w:left="0" w:right="0"/>
        <w:jc w:val="center"/>
        <w:rPr>
          <w:b w:val="0"/>
          <w:color w:val="065895"/>
          <w:sz w:val="27"/>
          <w:szCs w:val="27"/>
        </w:rPr>
      </w:pPr>
      <w:r>
        <w:rPr>
          <w:b w:val="0"/>
          <w:color w:val="065895"/>
          <w:sz w:val="27"/>
          <w:szCs w:val="27"/>
          <w:bdr w:val="none" w:color="auto" w:sz="0" w:space="0"/>
        </w:rPr>
        <w:t>2017年</w:t>
      </w:r>
      <w:bookmarkStart w:id="0" w:name="_GoBack"/>
      <w:r>
        <w:rPr>
          <w:b w:val="0"/>
          <w:color w:val="065895"/>
          <w:sz w:val="27"/>
          <w:szCs w:val="27"/>
          <w:bdr w:val="none" w:color="auto" w:sz="0" w:space="0"/>
        </w:rPr>
        <w:t>北京中医药大学</w:t>
      </w:r>
      <w:bookmarkEnd w:id="0"/>
      <w:r>
        <w:rPr>
          <w:b w:val="0"/>
          <w:color w:val="065895"/>
          <w:sz w:val="27"/>
          <w:szCs w:val="27"/>
          <w:bdr w:val="none" w:color="auto" w:sz="0" w:space="0"/>
        </w:rPr>
        <w:t>招收台湾免试生简章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一、报名条件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1．学测成绩总分达到顶标级和前标级的台湾应届高中毕业生；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2．愿意遵守北京中医药大学本(专)科学生学籍管理规定，学习成绩优秀，品行端正，身心健康；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3．持有台湾居民身份证和台湾居民来往大陆通行证。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二、报名时间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2017年3月1日至5月31日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三、招生名额及专业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2017年计划招收25名。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申请者在北京中医药大学台港澳中医学部公布的2017年招生专业目录中选择志愿。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医学专业学生毕业后,可向学部申请继续在指定临床医院实习一年，方有资格申请医师资格(内地)考试。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四、提交材料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我校采取“个人自荐”的申请方式。学生可通过北京中医药大学台港澳中医学部网页(http://taigangao.bucm.edu.cn)了解相关信息，并下载招生简章和申请表格。请学生提供以下材料：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1.免试生申请表(网站-相关下载)；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2.学测成绩报告表；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3.身体健康证明书：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①常规身体健康检查，应包含视力检查，排除色盲、色弱等眼部疾病；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②X光胸部透视检查；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③肝功化验报告；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4．台湾身份证明(身份证和来往大陆通行证)；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5．当地警察局出具的无犯罪记录证明；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6．电子版一寸免冠证件照（JPG格式）（标注姓名-台湾免试生字样），发至邮箱：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begin"/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instrText xml:space="preserve"> HYPERLINK "mailto:tgazyxb@bucm.edu.cn" </w:instrTex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separate"/>
      </w:r>
      <w:r>
        <w:rPr>
          <w:rStyle w:val="6"/>
          <w:rFonts w:hint="eastAsia" w:ascii="新細明體" w:hAnsi="新細明體" w:eastAsia="新細明體" w:cs="新細明體"/>
          <w:sz w:val="22"/>
          <w:szCs w:val="22"/>
          <w:u w:val="none"/>
        </w:rPr>
        <w:t>tgazyxb@bucm.edu.cn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end"/>
      </w: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五、报名方式及面试时间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请准备好报名所需要的材料后一并寄出，报名截止时间以寄出邮戳为准。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面试时间：暂定6月下旬（以邮件形式通知，请注意查看）。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六、录取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面试后将根据申请者的学测成绩、自荐资料和面试情况，择优录取。经学校确认录取名单并上报教育部高等学校联合招生办公室审核后，七月中旬由台港澳中医学部将以快递方式邮寄《北京中医药大学录取通知书》，请学生填表时准确填写地址及联系电话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七、入学及在校管理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已被我校录取的学生请按照录取通知书指定的时间到学校报到。具体事宜届时参考《新生入学指南》。经学校新生入学体检不合格者，取消其入学资格。 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      新生入学后须遵守我校本(专)科学生学籍管理规定。学校将尽力创造良好的学习和生活环境，加强对学生的指导和帮助，以便学生能够顺利完成学业。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       八、学费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中医学、针灸推拿学专业为5800元/学年；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（注：学费每学年注册时一次交齐，中途退学、休学者学费不退）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       九、住宿费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普通公寓（4人间）：900元/学年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十、奖学金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1.学习成绩优秀者可申请国家奖学金：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●一等5000元/学年   ●二等4000元/学年   ●三等3000元/学年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2. 港澳台侨新生奖学金：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学测成绩为顶标级新生，入学时给予一次性奖学金。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十一、学校地址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凡被北京中医药大学录取的新生，前期课程在良乡校区学习，后期学习在西校区完成。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良乡校区地址：北京市房山区良乡高教园区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西 校 区地址：北京市朝阳区北三环东路11号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十二、报名联系方式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所在单位：北京中医药大学台港澳中医学部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电    话：(0086)15001008579、(008610) 64287402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传    真：(008610) 64287402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邮    箱：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begin"/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instrText xml:space="preserve"> HYPERLINK "mailto:tgazyxb@bucm.edu.cn" </w:instrTex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separate"/>
      </w:r>
      <w:r>
        <w:rPr>
          <w:rStyle w:val="6"/>
          <w:rFonts w:hint="eastAsia" w:ascii="新細明體" w:hAnsi="新細明體" w:eastAsia="新細明體" w:cs="新細明體"/>
          <w:sz w:val="22"/>
          <w:szCs w:val="22"/>
          <w:u w:val="none"/>
        </w:rPr>
        <w:t>tgazyxb@bucm.edu.cn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网    址：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begin"/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instrText xml:space="preserve"> HYPERLINK "http://www.bucm.edu.cn/" </w:instrTex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separate"/>
      </w:r>
      <w:r>
        <w:rPr>
          <w:rStyle w:val="6"/>
          <w:rFonts w:hint="eastAsia" w:ascii="新細明體" w:hAnsi="新細明體" w:eastAsia="新細明體" w:cs="新細明體"/>
          <w:sz w:val="22"/>
          <w:szCs w:val="22"/>
          <w:u w:val="none"/>
        </w:rPr>
        <w:t>http://taigangao.bucm.edu.cn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邮寄地址：北京市朝阳区北三环东路11号北京中医药大学台港澳中医学部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邮政编码：100029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附：报考北京中医药大学其他途径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1．应届高中毕业生，可通过中华人民共和国普通高等学校联合招生办公室（简称联招办）组织的联合招生考试报考(2016年录取最低分数线为400分) 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考生须登录联招办网站（网址：http://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begin"/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instrText xml:space="preserve"> HYPERLINK "http://www.ecogd.edu.cn/" </w:instrTex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separate"/>
      </w:r>
      <w:r>
        <w:rPr>
          <w:rStyle w:val="6"/>
          <w:rFonts w:hint="eastAsia" w:ascii="新細明體" w:hAnsi="新細明體" w:eastAsia="新細明體" w:cs="新細明體"/>
          <w:sz w:val="22"/>
          <w:szCs w:val="22"/>
          <w:u w:val="none"/>
        </w:rPr>
        <w:t>www.ecogd.edu.cn</w:t>
      </w:r>
      <w:r>
        <w:rPr>
          <w:rFonts w:hint="eastAsia" w:ascii="新細明體" w:hAnsi="新細明體" w:eastAsia="新細明體" w:cs="新細明體"/>
          <w:sz w:val="22"/>
          <w:szCs w:val="22"/>
          <w:u w:val="none"/>
        </w:rPr>
        <w:fldChar w:fldCharType="end"/>
      </w: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）进行相关信息查询。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新細明體" w:hAnsi="新細明體" w:eastAsia="新細明體" w:cs="新細明體"/>
          <w:sz w:val="28"/>
          <w:szCs w:val="28"/>
        </w:rPr>
      </w:pPr>
      <w:r>
        <w:rPr>
          <w:rFonts w:hint="eastAsia" w:ascii="新細明體" w:hAnsi="新細明體" w:eastAsia="新細明體" w:cs="新細明體"/>
          <w:color w:val="333333"/>
          <w:sz w:val="22"/>
          <w:szCs w:val="22"/>
        </w:rPr>
        <w:t>　　2．已获得大专以上学历或正在内地（祖国大陆）以外的大学就读本科专业的学生，可申报我校，符合条件者按自主招生（本科免试插班试读生）进行录取。详细信息请登录http://taigangao.bucm.edu.cn网页进行查询。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華康儷中宋">
    <w:panose1 w:val="02020509000000000000"/>
    <w:charset w:val="88"/>
    <w:family w:val="auto"/>
    <w:pitch w:val="default"/>
    <w:sig w:usb0="80000001" w:usb1="28091800" w:usb2="00000016" w:usb3="00000000" w:csb0="00100000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95D2F"/>
    <w:rsid w:val="39B95D2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800080"/>
      <w:u w:val="none"/>
    </w:rPr>
  </w:style>
  <w:style w:type="character" w:styleId="6">
    <w:name w:val="Hyperlink"/>
    <w:basedOn w:val="4"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2017-03-07T09:21:00Z</dcterms:created>
  <dc:creator>user</dc:creator>
  <cp:lastModifiedBy>user</cp:lastModifiedBy>
  <dcterms:modified xsi:type="dcterms:W3CDTF">2017-03-07T09:26:20Z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