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BF3" w:rsidRPr="00A86791" w:rsidRDefault="006709BD" w:rsidP="009D57D0">
      <w:pPr>
        <w:jc w:val="center"/>
        <w:rPr>
          <w:rFonts w:ascii="楷体" w:eastAsia="楷体" w:hAnsi="楷体" w:hint="eastAsia"/>
          <w:sz w:val="24"/>
        </w:rPr>
      </w:pPr>
      <w:bookmarkStart w:id="0" w:name="_GoBack"/>
      <w:r w:rsidRPr="00A86791">
        <w:rPr>
          <w:rFonts w:ascii="楷体" w:eastAsia="楷体" w:hAnsi="楷体" w:hint="eastAsia"/>
          <w:sz w:val="28"/>
          <w:lang w:eastAsia="zh-TW"/>
        </w:rPr>
        <w:t>學測數學鑑別度將升 北一女數學師提五大命題方向</w:t>
      </w:r>
      <w:bookmarkEnd w:id="0"/>
    </w:p>
    <w:p w:rsidR="00A86791" w:rsidRPr="006709BD" w:rsidRDefault="00A86791" w:rsidP="009D57D0">
      <w:pPr>
        <w:jc w:val="center"/>
        <w:rPr>
          <w:rFonts w:hint="eastAsia"/>
        </w:rPr>
      </w:pPr>
    </w:p>
    <w:p w:rsidR="006709BD" w:rsidRDefault="006709BD" w:rsidP="009D57D0">
      <w:pPr>
        <w:jc w:val="left"/>
        <w:rPr>
          <w:rFonts w:hint="eastAsia"/>
          <w:sz w:val="13"/>
          <w:lang w:eastAsia="zh-TW"/>
        </w:rPr>
      </w:pPr>
      <w:r w:rsidRPr="006709BD">
        <w:rPr>
          <w:rFonts w:hint="eastAsia"/>
          <w:sz w:val="13"/>
          <w:lang w:eastAsia="zh-TW"/>
        </w:rPr>
        <w:t xml:space="preserve">2021-01-12 11:23 </w:t>
      </w:r>
      <w:r w:rsidRPr="006709BD">
        <w:rPr>
          <w:rFonts w:hint="eastAsia"/>
          <w:sz w:val="13"/>
          <w:lang w:eastAsia="zh-TW"/>
        </w:rPr>
        <w:t>聯合報</w:t>
      </w:r>
      <w:r w:rsidRPr="006709BD">
        <w:rPr>
          <w:rFonts w:hint="eastAsia"/>
          <w:sz w:val="13"/>
          <w:lang w:eastAsia="zh-TW"/>
        </w:rPr>
        <w:t xml:space="preserve"> / </w:t>
      </w:r>
      <w:r w:rsidRPr="006709BD">
        <w:rPr>
          <w:rFonts w:hint="eastAsia"/>
          <w:sz w:val="13"/>
          <w:lang w:eastAsia="zh-TW"/>
        </w:rPr>
        <w:t>記者趙宥寧／台北即時報導</w:t>
      </w:r>
    </w:p>
    <w:p w:rsidR="006709BD" w:rsidRPr="006709BD" w:rsidRDefault="006709BD" w:rsidP="006709BD">
      <w:pPr>
        <w:jc w:val="left"/>
        <w:rPr>
          <w:rFonts w:ascii="楷体" w:eastAsia="楷体" w:hAnsi="楷体" w:hint="eastAsia"/>
        </w:rPr>
      </w:pPr>
      <w:r w:rsidRPr="006709BD">
        <w:rPr>
          <w:rFonts w:ascii="楷体" w:eastAsia="楷体" w:hAnsi="楷体" w:hint="eastAsia"/>
          <w:lang w:eastAsia="zh-TW"/>
        </w:rPr>
        <w:t>110學測倒數十天登場，近兩年數學科鑑別度不穩，去年更有1.4萬考生拿下滿級分，時任大考中心主任更為此下台。有高中數學科教師表示，今年鑑別度勢必會提升，且從去年指考就能看出大考中心的決心，但在題目設計上，大考中心不會以艱難、刁鑽為目標，且近年命題朝素養導向，會讓學生有更深層的思考。若考生看到一頁考題只有1題也別慌，題目只是包裝多，但本質不會難。</w:t>
      </w:r>
    </w:p>
    <w:p w:rsidR="006709BD" w:rsidRPr="006709BD" w:rsidRDefault="006709BD" w:rsidP="006709BD">
      <w:pPr>
        <w:jc w:val="left"/>
        <w:rPr>
          <w:rFonts w:ascii="楷体" w:eastAsia="楷体" w:hAnsi="楷体" w:hint="eastAsia"/>
          <w:lang w:eastAsia="zh-TW"/>
        </w:rPr>
      </w:pPr>
      <w:r w:rsidRPr="006709BD">
        <w:rPr>
          <w:rFonts w:ascii="楷体" w:eastAsia="楷体" w:hAnsi="楷体" w:hint="eastAsia"/>
          <w:lang w:eastAsia="zh-TW"/>
        </w:rPr>
        <w:t>全國高級中等學校教育產業工會邀集各科教師，為全國數十萬考生提供應考注意事項。學測範圍僅考到高二下學期，共四冊，北一女數學科教師吳銘祥也點出各冊次、單元的重點命題方向。</w:t>
      </w:r>
    </w:p>
    <w:p w:rsidR="006709BD" w:rsidRPr="006709BD" w:rsidRDefault="006709BD" w:rsidP="006709BD">
      <w:pPr>
        <w:jc w:val="left"/>
        <w:rPr>
          <w:rFonts w:ascii="楷体" w:eastAsia="楷体" w:hAnsi="楷体"/>
          <w:lang w:eastAsia="zh-TW"/>
        </w:rPr>
      </w:pPr>
    </w:p>
    <w:p w:rsidR="006709BD" w:rsidRPr="006709BD" w:rsidRDefault="006709BD" w:rsidP="006709BD">
      <w:pPr>
        <w:jc w:val="left"/>
        <w:rPr>
          <w:rFonts w:ascii="楷体" w:eastAsia="楷体" w:hAnsi="楷体" w:hint="eastAsia"/>
        </w:rPr>
      </w:pPr>
      <w:r w:rsidRPr="006709BD">
        <w:rPr>
          <w:rFonts w:ascii="楷体" w:eastAsia="楷体" w:hAnsi="楷体" w:hint="eastAsia"/>
          <w:lang w:eastAsia="zh-TW"/>
        </w:rPr>
        <w:t>第一冊</w:t>
      </w:r>
    </w:p>
    <w:p w:rsidR="006709BD" w:rsidRPr="006709BD" w:rsidRDefault="006709BD" w:rsidP="006709BD">
      <w:pPr>
        <w:jc w:val="left"/>
        <w:rPr>
          <w:rFonts w:ascii="楷体" w:eastAsia="楷体" w:hAnsi="楷体" w:hint="eastAsia"/>
          <w:lang w:eastAsia="zh-TW"/>
        </w:rPr>
      </w:pPr>
      <w:r w:rsidRPr="006709BD">
        <w:rPr>
          <w:rFonts w:ascii="楷体" w:eastAsia="楷体" w:hAnsi="楷体" w:hint="eastAsia"/>
          <w:lang w:eastAsia="zh-TW"/>
        </w:rPr>
        <w:t>多項式函數、指對數函數：</w:t>
      </w:r>
    </w:p>
    <w:p w:rsidR="006709BD" w:rsidRPr="006709BD" w:rsidRDefault="006709BD" w:rsidP="006709BD">
      <w:pPr>
        <w:jc w:val="left"/>
        <w:rPr>
          <w:rFonts w:ascii="楷体" w:eastAsia="楷体" w:hAnsi="楷体" w:hint="eastAsia"/>
        </w:rPr>
      </w:pPr>
      <w:r w:rsidRPr="006709BD">
        <w:rPr>
          <w:rFonts w:ascii="楷体" w:eastAsia="楷体" w:hAnsi="楷体" w:hint="eastAsia"/>
          <w:lang w:eastAsia="zh-TW"/>
        </w:rPr>
        <w:t>除了多項式及指對數的基本運算外，首重對於函數圖形上的變化及特性觀察，利用繪圖取代計算，進行方程式與解的判斷，像是常見的勘根定理與利用圖形觀察相交情況，都是講求數形合一的最好例子，同時也是這幾年的命題的重點。</w:t>
      </w:r>
    </w:p>
    <w:p w:rsidR="006709BD" w:rsidRPr="006709BD" w:rsidRDefault="006709BD" w:rsidP="006709BD">
      <w:pPr>
        <w:jc w:val="left"/>
        <w:rPr>
          <w:rFonts w:ascii="楷体" w:eastAsia="楷体" w:hAnsi="楷体" w:hint="eastAsia"/>
          <w:lang w:eastAsia="zh-TW"/>
        </w:rPr>
      </w:pPr>
      <w:r w:rsidRPr="006709BD">
        <w:rPr>
          <w:rFonts w:ascii="楷体" w:eastAsia="楷体" w:hAnsi="楷体" w:hint="eastAsia"/>
          <w:lang w:eastAsia="zh-TW"/>
        </w:rPr>
        <w:t>而在生活情境中，歷久不衰的指對數搭配科普知識的問題，像是地震規模、單複利的問題，首重在於長文字閱讀後的理解，方能搭配，同學更別忘記對數中其首尾數與科學記號的關聯性。過去半年的熱門話題新冠肺炎，病毒的成長與傳播速率都是指對數可發揮的題材。</w:t>
      </w:r>
    </w:p>
    <w:p w:rsidR="006709BD" w:rsidRPr="006709BD" w:rsidRDefault="006709BD" w:rsidP="006709BD">
      <w:pPr>
        <w:jc w:val="left"/>
        <w:rPr>
          <w:rFonts w:ascii="楷体" w:eastAsia="楷体" w:hAnsi="楷体"/>
          <w:lang w:eastAsia="zh-TW"/>
        </w:rPr>
      </w:pPr>
    </w:p>
    <w:p w:rsidR="006709BD" w:rsidRPr="006709BD" w:rsidRDefault="006709BD" w:rsidP="006709BD">
      <w:pPr>
        <w:jc w:val="left"/>
        <w:rPr>
          <w:rFonts w:ascii="楷体" w:eastAsia="楷体" w:hAnsi="楷体" w:hint="eastAsia"/>
        </w:rPr>
      </w:pPr>
      <w:r w:rsidRPr="006709BD">
        <w:rPr>
          <w:rFonts w:ascii="楷体" w:eastAsia="楷体" w:hAnsi="楷体" w:hint="eastAsia"/>
          <w:lang w:eastAsia="zh-TW"/>
        </w:rPr>
        <w:t>第二冊</w:t>
      </w:r>
    </w:p>
    <w:p w:rsidR="006709BD" w:rsidRPr="006709BD" w:rsidRDefault="006709BD" w:rsidP="006709BD">
      <w:pPr>
        <w:jc w:val="left"/>
        <w:rPr>
          <w:rFonts w:ascii="楷体" w:eastAsia="楷体" w:hAnsi="楷体" w:hint="eastAsia"/>
          <w:lang w:eastAsia="zh-TW"/>
        </w:rPr>
      </w:pPr>
      <w:r w:rsidRPr="006709BD">
        <w:rPr>
          <w:rFonts w:ascii="楷体" w:eastAsia="楷体" w:hAnsi="楷体" w:hint="eastAsia"/>
          <w:lang w:eastAsia="zh-TW"/>
        </w:rPr>
        <w:t>排列組合、機率：</w:t>
      </w:r>
    </w:p>
    <w:p w:rsidR="006709BD" w:rsidRPr="006709BD" w:rsidRDefault="006709BD" w:rsidP="006709BD">
      <w:pPr>
        <w:jc w:val="left"/>
        <w:rPr>
          <w:rFonts w:ascii="楷体" w:eastAsia="楷体" w:hAnsi="楷体" w:hint="eastAsia"/>
          <w:lang w:eastAsia="zh-TW"/>
        </w:rPr>
      </w:pPr>
      <w:r w:rsidRPr="006709BD">
        <w:rPr>
          <w:rFonts w:ascii="楷体" w:eastAsia="楷体" w:hAnsi="楷体" w:hint="eastAsia"/>
          <w:lang w:eastAsia="zh-TW"/>
        </w:rPr>
        <w:t>近年來的命題上，已經蠻貼近生活情境，不須過度慌張，要先理解題目的要求，試著依照條件進行分析，透過舉例，或許對於解題更有幫助，千萬不要一昧的背題型及公式，有時，僅需要利用樹狀圖或是分類討論，便可將題目解決。而在機率中的條件機率與貝氏定理，與現在檢疫的狀況與疫苗接種後的防疫率，都有相關。</w:t>
      </w:r>
    </w:p>
    <w:p w:rsidR="006709BD" w:rsidRPr="006709BD" w:rsidRDefault="006709BD" w:rsidP="006709BD">
      <w:pPr>
        <w:jc w:val="left"/>
        <w:rPr>
          <w:rFonts w:ascii="楷体" w:eastAsia="楷体" w:hAnsi="楷体"/>
          <w:lang w:eastAsia="zh-TW"/>
        </w:rPr>
      </w:pPr>
    </w:p>
    <w:p w:rsidR="006709BD" w:rsidRPr="006709BD" w:rsidRDefault="006709BD" w:rsidP="006709BD">
      <w:pPr>
        <w:jc w:val="left"/>
        <w:rPr>
          <w:rFonts w:ascii="楷体" w:eastAsia="楷体" w:hAnsi="楷体" w:hint="eastAsia"/>
        </w:rPr>
      </w:pPr>
      <w:r w:rsidRPr="006709BD">
        <w:rPr>
          <w:rFonts w:ascii="楷体" w:eastAsia="楷体" w:hAnsi="楷体" w:hint="eastAsia"/>
          <w:lang w:eastAsia="zh-TW"/>
        </w:rPr>
        <w:t>第三冊</w:t>
      </w:r>
    </w:p>
    <w:p w:rsidR="006709BD" w:rsidRPr="006709BD" w:rsidRDefault="006709BD" w:rsidP="006709BD">
      <w:pPr>
        <w:jc w:val="left"/>
        <w:rPr>
          <w:rFonts w:ascii="楷体" w:eastAsia="楷体" w:hAnsi="楷体" w:hint="eastAsia"/>
          <w:lang w:eastAsia="zh-TW"/>
        </w:rPr>
      </w:pPr>
      <w:r w:rsidRPr="006709BD">
        <w:rPr>
          <w:rFonts w:ascii="楷体" w:eastAsia="楷体" w:hAnsi="楷体" w:hint="eastAsia"/>
          <w:lang w:eastAsia="zh-TW"/>
        </w:rPr>
        <w:t>三角函數：</w:t>
      </w:r>
    </w:p>
    <w:p w:rsidR="006709BD" w:rsidRPr="006709BD" w:rsidRDefault="006709BD" w:rsidP="006709BD">
      <w:pPr>
        <w:jc w:val="left"/>
        <w:rPr>
          <w:rFonts w:ascii="楷体" w:eastAsia="楷体" w:hAnsi="楷体" w:hint="eastAsia"/>
          <w:lang w:eastAsia="zh-TW"/>
        </w:rPr>
      </w:pPr>
      <w:r w:rsidRPr="006709BD">
        <w:rPr>
          <w:rFonts w:ascii="楷体" w:eastAsia="楷体" w:hAnsi="楷体" w:hint="eastAsia"/>
          <w:lang w:eastAsia="zh-TW"/>
        </w:rPr>
        <w:t>此單元著重在幾何圖形觀察，尤其在角度以及圓的搭配中，可聯想出其中相關，同時也經常配合生活環境中測量的情境，近年熱門的素養考題在此單元是較為常見，常用於環境測量與環境規劃，其次在正餘弦定理的應用，更是需要多加注意，在此單元不要過度鑽研於公式及代數式的背誦，而是要從題目中繪製出可參考的圖形較佳。</w:t>
      </w:r>
    </w:p>
    <w:p w:rsidR="006709BD" w:rsidRPr="006709BD" w:rsidRDefault="006709BD" w:rsidP="006709BD">
      <w:pPr>
        <w:jc w:val="left"/>
        <w:rPr>
          <w:rFonts w:ascii="楷体" w:eastAsia="楷体" w:hAnsi="楷体"/>
          <w:lang w:eastAsia="zh-TW"/>
        </w:rPr>
      </w:pPr>
    </w:p>
    <w:p w:rsidR="006709BD" w:rsidRPr="006709BD" w:rsidRDefault="006709BD" w:rsidP="006709BD">
      <w:pPr>
        <w:jc w:val="left"/>
        <w:rPr>
          <w:rFonts w:ascii="楷体" w:eastAsia="楷体" w:hAnsi="楷体" w:hint="eastAsia"/>
        </w:rPr>
      </w:pPr>
      <w:r w:rsidRPr="006709BD">
        <w:rPr>
          <w:rFonts w:ascii="楷体" w:eastAsia="楷体" w:hAnsi="楷体" w:hint="eastAsia"/>
          <w:lang w:eastAsia="zh-TW"/>
        </w:rPr>
        <w:t>第三、四冊</w:t>
      </w:r>
    </w:p>
    <w:p w:rsidR="006709BD" w:rsidRPr="006709BD" w:rsidRDefault="006709BD" w:rsidP="006709BD">
      <w:pPr>
        <w:jc w:val="left"/>
        <w:rPr>
          <w:rFonts w:ascii="楷体" w:eastAsia="楷体" w:hAnsi="楷体" w:hint="eastAsia"/>
          <w:lang w:eastAsia="zh-TW"/>
        </w:rPr>
      </w:pPr>
      <w:r w:rsidRPr="006709BD">
        <w:rPr>
          <w:rFonts w:ascii="楷体" w:eastAsia="楷体" w:hAnsi="楷体" w:hint="eastAsia"/>
          <w:lang w:eastAsia="zh-TW"/>
        </w:rPr>
        <w:t>平面向量、空間向量：</w:t>
      </w:r>
    </w:p>
    <w:p w:rsidR="006709BD" w:rsidRPr="006709BD" w:rsidRDefault="006709BD" w:rsidP="006709BD">
      <w:pPr>
        <w:jc w:val="left"/>
        <w:rPr>
          <w:rFonts w:ascii="楷体" w:eastAsia="楷体" w:hAnsi="楷体" w:hint="eastAsia"/>
          <w:lang w:eastAsia="zh-TW"/>
        </w:rPr>
      </w:pPr>
      <w:r w:rsidRPr="006709BD">
        <w:rPr>
          <w:rFonts w:ascii="楷体" w:eastAsia="楷体" w:hAnsi="楷体" w:hint="eastAsia"/>
          <w:lang w:eastAsia="zh-TW"/>
        </w:rPr>
        <w:t>空間感與繪圖並重的單元，不論在平面上或是空間中，都很重視向量合成及幾何關係的內積運算，除此之外，配合直線及平面方程式的觀察也是其重點，其次在柯西不等式去求極值應用，更是需要多加練習及觀察，再來也別忘記在座標表示後，更可透過行列式進行更多在幾何與面積上的應用。</w:t>
      </w:r>
    </w:p>
    <w:p w:rsidR="006709BD" w:rsidRPr="006709BD" w:rsidRDefault="006709BD" w:rsidP="006709BD">
      <w:pPr>
        <w:jc w:val="left"/>
        <w:rPr>
          <w:rFonts w:ascii="楷体" w:eastAsia="楷体" w:hAnsi="楷体"/>
          <w:lang w:eastAsia="zh-TW"/>
        </w:rPr>
      </w:pPr>
    </w:p>
    <w:p w:rsidR="006709BD" w:rsidRPr="006709BD" w:rsidRDefault="006709BD" w:rsidP="006709BD">
      <w:pPr>
        <w:jc w:val="left"/>
        <w:rPr>
          <w:rFonts w:ascii="楷体" w:eastAsia="楷体" w:hAnsi="楷体" w:hint="eastAsia"/>
        </w:rPr>
      </w:pPr>
      <w:r w:rsidRPr="006709BD">
        <w:rPr>
          <w:rFonts w:ascii="楷体" w:eastAsia="楷体" w:hAnsi="楷体" w:hint="eastAsia"/>
          <w:lang w:eastAsia="zh-TW"/>
        </w:rPr>
        <w:t>第四冊</w:t>
      </w:r>
    </w:p>
    <w:p w:rsidR="006709BD" w:rsidRPr="006709BD" w:rsidRDefault="006709BD" w:rsidP="006709BD">
      <w:pPr>
        <w:jc w:val="left"/>
        <w:rPr>
          <w:rFonts w:ascii="楷体" w:eastAsia="楷体" w:hAnsi="楷体" w:hint="eastAsia"/>
          <w:lang w:eastAsia="zh-TW"/>
        </w:rPr>
      </w:pPr>
      <w:r w:rsidRPr="006709BD">
        <w:rPr>
          <w:rFonts w:ascii="楷体" w:eastAsia="楷体" w:hAnsi="楷体" w:hint="eastAsia"/>
          <w:lang w:eastAsia="zh-TW"/>
        </w:rPr>
        <w:t>圓錐曲線：</w:t>
      </w:r>
    </w:p>
    <w:p w:rsidR="006709BD" w:rsidRPr="006709BD" w:rsidRDefault="006709BD" w:rsidP="006709BD">
      <w:pPr>
        <w:jc w:val="left"/>
        <w:rPr>
          <w:rFonts w:ascii="楷体" w:eastAsia="楷体" w:hAnsi="楷体" w:hint="eastAsia"/>
        </w:rPr>
      </w:pPr>
      <w:r w:rsidRPr="006709BD">
        <w:rPr>
          <w:rFonts w:ascii="楷体" w:eastAsia="楷体" w:hAnsi="楷体" w:hint="eastAsia"/>
          <w:lang w:eastAsia="zh-TW"/>
        </w:rPr>
        <w:t>在圖形定義上的觀察及判斷更重於方程式的運算，所以不需要練習太多過去複雜且困難的題目，多留意在題意中的線索，像是到兩點距離和或是差的定值關係，都是可轉化成圓錐曲線定義來觀察及運算，同時也別忘記可以多透過圖形中觀察，得出相對應的幾何定義。而在生活當中有許多可留意的科學知識，有時也是可以派上用場，像是地球繞太陽軌道中的遠日點與近日點特性，在過往題目</w:t>
      </w:r>
      <w:r w:rsidRPr="006709BD">
        <w:rPr>
          <w:rFonts w:ascii="楷体" w:eastAsia="楷体" w:hAnsi="楷体" w:hint="eastAsia"/>
          <w:lang w:eastAsia="zh-TW"/>
        </w:rPr>
        <w:lastRenderedPageBreak/>
        <w:t>中也有發揮空間。</w:t>
      </w:r>
    </w:p>
    <w:p w:rsidR="006709BD" w:rsidRPr="006709BD" w:rsidRDefault="006709BD" w:rsidP="006709BD">
      <w:pPr>
        <w:jc w:val="left"/>
        <w:rPr>
          <w:rFonts w:ascii="楷体" w:eastAsia="楷体" w:hAnsi="楷体" w:hint="eastAsia"/>
        </w:rPr>
      </w:pPr>
      <w:r w:rsidRPr="006709BD">
        <w:rPr>
          <w:rFonts w:ascii="楷体" w:eastAsia="楷体" w:hAnsi="楷体" w:hint="eastAsia"/>
          <w:lang w:eastAsia="zh-TW"/>
        </w:rPr>
        <w:t>至於考前心法，吳銘祥強調「三不三要」，不心慌、不鑽牛角尖、不懷疑自己能力；要肯定自己、要回想題目本質與定義、要每天算數學。讓眼到、手到、心到，考試不慌張。</w:t>
      </w:r>
    </w:p>
    <w:p w:rsidR="009D57D0" w:rsidRPr="006709BD" w:rsidRDefault="006709BD" w:rsidP="006709BD">
      <w:pPr>
        <w:jc w:val="left"/>
        <w:rPr>
          <w:rFonts w:ascii="楷体" w:eastAsia="楷体" w:hAnsi="楷体" w:hint="eastAsia"/>
          <w:lang w:eastAsia="zh-TW"/>
        </w:rPr>
      </w:pPr>
      <w:r w:rsidRPr="006709BD">
        <w:rPr>
          <w:rFonts w:ascii="楷体" w:eastAsia="楷体" w:hAnsi="楷体" w:hint="eastAsia"/>
          <w:lang w:eastAsia="zh-TW"/>
        </w:rPr>
        <w:t>吳銘祥說，這幾天考生莫熬夜、正常飲食，才能讓考試當天有好精神好表現。他也提醒，考生也不要因為寫太多太難題目把自己壓垮，大考精神是要學力測驗，不是要考數學天才，「考數學就是沉著應戰」。</w:t>
      </w:r>
      <w:r w:rsidR="009D57D0" w:rsidRPr="006709BD">
        <w:rPr>
          <w:rFonts w:ascii="楷体" w:eastAsia="楷体" w:hAnsi="楷体" w:hint="eastAsia"/>
          <w:lang w:eastAsia="zh-TW"/>
        </w:rPr>
        <w:br/>
      </w:r>
    </w:p>
    <w:p w:rsidR="009D57D0" w:rsidRPr="006709BD" w:rsidRDefault="009D57D0" w:rsidP="009D57D0">
      <w:pPr>
        <w:jc w:val="left"/>
        <w:rPr>
          <w:rFonts w:ascii="楷体" w:eastAsia="楷体" w:hAnsi="楷体" w:hint="eastAsia"/>
          <w:lang w:eastAsia="zh-TW"/>
        </w:rPr>
      </w:pPr>
    </w:p>
    <w:p w:rsidR="009D57D0" w:rsidRPr="006709BD" w:rsidRDefault="009D57D0" w:rsidP="009D57D0">
      <w:pPr>
        <w:jc w:val="left"/>
        <w:rPr>
          <w:rFonts w:ascii="楷体" w:eastAsia="楷体" w:hAnsi="楷体" w:hint="eastAsia"/>
          <w:lang w:eastAsia="zh-TW"/>
        </w:rPr>
      </w:pPr>
    </w:p>
    <w:p w:rsidR="009D57D0" w:rsidRPr="006709BD" w:rsidRDefault="009D57D0" w:rsidP="009D57D0">
      <w:pPr>
        <w:jc w:val="left"/>
        <w:rPr>
          <w:rFonts w:ascii="楷体" w:eastAsia="楷体" w:hAnsi="楷体" w:hint="eastAsia"/>
          <w:lang w:eastAsia="zh-TW"/>
        </w:rPr>
      </w:pPr>
    </w:p>
    <w:p w:rsidR="00A86791" w:rsidRDefault="00A86791" w:rsidP="009D57D0">
      <w:pPr>
        <w:jc w:val="left"/>
        <w:rPr>
          <w:rFonts w:ascii="楷体" w:eastAsia="楷体" w:hAnsi="楷体" w:hint="eastAsia"/>
        </w:rPr>
      </w:pPr>
    </w:p>
    <w:p w:rsidR="00A86791" w:rsidRDefault="00A86791" w:rsidP="009D57D0">
      <w:pPr>
        <w:jc w:val="left"/>
        <w:rPr>
          <w:rFonts w:ascii="楷体" w:eastAsia="楷体" w:hAnsi="楷体" w:hint="eastAsia"/>
        </w:rPr>
      </w:pPr>
    </w:p>
    <w:p w:rsidR="00A86791" w:rsidRDefault="00A86791" w:rsidP="009D57D0">
      <w:pPr>
        <w:jc w:val="left"/>
        <w:rPr>
          <w:rFonts w:ascii="楷体" w:eastAsia="楷体" w:hAnsi="楷体" w:hint="eastAsia"/>
        </w:rPr>
      </w:pPr>
    </w:p>
    <w:p w:rsidR="00A86791" w:rsidRDefault="00A86791" w:rsidP="009D57D0">
      <w:pPr>
        <w:jc w:val="left"/>
        <w:rPr>
          <w:rFonts w:ascii="楷体" w:eastAsia="楷体" w:hAnsi="楷体" w:hint="eastAsia"/>
        </w:rPr>
      </w:pPr>
    </w:p>
    <w:p w:rsidR="00A86791" w:rsidRDefault="00A86791" w:rsidP="009D57D0">
      <w:pPr>
        <w:jc w:val="left"/>
        <w:rPr>
          <w:rFonts w:ascii="楷体" w:eastAsia="楷体" w:hAnsi="楷体" w:hint="eastAsia"/>
        </w:rPr>
      </w:pPr>
    </w:p>
    <w:p w:rsidR="00A86791" w:rsidRDefault="00A86791" w:rsidP="009D57D0">
      <w:pPr>
        <w:jc w:val="left"/>
        <w:rPr>
          <w:rFonts w:ascii="楷体" w:eastAsia="楷体" w:hAnsi="楷体" w:hint="eastAsia"/>
        </w:rPr>
      </w:pPr>
    </w:p>
    <w:p w:rsidR="00A86791" w:rsidRDefault="00A86791" w:rsidP="009D57D0">
      <w:pPr>
        <w:jc w:val="left"/>
        <w:rPr>
          <w:rFonts w:ascii="楷体" w:eastAsia="楷体" w:hAnsi="楷体" w:hint="eastAsia"/>
        </w:rPr>
      </w:pPr>
    </w:p>
    <w:p w:rsidR="009D57D0" w:rsidRPr="006709BD" w:rsidRDefault="009D57D0" w:rsidP="009D57D0">
      <w:pPr>
        <w:jc w:val="left"/>
        <w:rPr>
          <w:rFonts w:ascii="楷体" w:eastAsia="楷体" w:hAnsi="楷体"/>
        </w:rPr>
      </w:pPr>
      <w:r w:rsidRPr="006709BD">
        <w:rPr>
          <w:rFonts w:ascii="楷体" w:eastAsia="楷体" w:hAnsi="楷体" w:hint="eastAsia"/>
        </w:rPr>
        <w:t>网址：</w:t>
      </w:r>
      <w:r w:rsidR="00A86791" w:rsidRPr="00A86791">
        <w:rPr>
          <w:rFonts w:ascii="楷体" w:eastAsia="楷体" w:hAnsi="楷体"/>
        </w:rPr>
        <w:t>https://udn.com/news/story/6925/5167272?from=udn-catelistnews_ch2</w:t>
      </w:r>
    </w:p>
    <w:sectPr w:rsidR="009D57D0" w:rsidRPr="006709BD" w:rsidSect="00A86791">
      <w:pgSz w:w="11906" w:h="16838"/>
      <w:pgMar w:top="851" w:right="1558" w:bottom="1440" w:left="127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7D0"/>
    <w:rsid w:val="00003BF3"/>
    <w:rsid w:val="006709BD"/>
    <w:rsid w:val="009D57D0"/>
    <w:rsid w:val="00A8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57D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D57D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57D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D57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2021-01-12T07:34:00Z</dcterms:created>
  <dcterms:modified xsi:type="dcterms:W3CDTF">2021-01-12T07:34:00Z</dcterms:modified>
</cp:coreProperties>
</file>